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686" w:rsidRDefault="00270686">
      <w:pPr>
        <w:widowControl/>
        <w:tabs>
          <w:tab w:val="left" w:pos="2948"/>
        </w:tabs>
        <w:spacing w:line="360" w:lineRule="auto"/>
        <w:jc w:val="center"/>
        <w:rPr>
          <w:rFonts w:eastAsia="Times New Roman"/>
          <w:color w:val="000000"/>
          <w:sz w:val="28"/>
        </w:rPr>
      </w:pPr>
      <w:bookmarkStart w:id="0" w:name="_GoBack"/>
      <w:bookmarkEnd w:id="0"/>
      <w:r>
        <w:rPr>
          <w:rFonts w:eastAsia="Times New Roman"/>
          <w:color w:val="000000"/>
          <w:sz w:val="28"/>
        </w:rPr>
        <w:t xml:space="preserve">МУНИЦИПАЛЬНОЕ КАЗЕННОЕ ОБЩЕОБРАЗОВАТЕЛЬНОЕ УЧРЕЖДЕНИЕ СРЕДНЯЯ ОБЩЕОБРАЗОВАТЕЛЬНАЯ ШКОЛА П. КОБРА </w:t>
      </w:r>
    </w:p>
    <w:p w:rsidR="00AC53D3" w:rsidRDefault="00270686">
      <w:pPr>
        <w:widowControl/>
        <w:tabs>
          <w:tab w:val="left" w:pos="2948"/>
        </w:tabs>
        <w:spacing w:line="360" w:lineRule="auto"/>
        <w:jc w:val="center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НАГОРСКОГОО РАЙОНА КИРОВСКОЙ ОБЛАСТИ</w:t>
      </w: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tbl>
      <w:tblPr>
        <w:tblW w:w="4454" w:type="dxa"/>
        <w:tblInd w:w="56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4"/>
      </w:tblGrid>
      <w:tr w:rsidR="00395F4B" w:rsidRPr="00395F4B" w:rsidTr="00395F4B">
        <w:trPr>
          <w:trHeight w:val="1408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F4B" w:rsidRPr="00395F4B" w:rsidRDefault="00395F4B" w:rsidP="00395F4B">
            <w:pPr>
              <w:suppressAutoHyphens/>
              <w:autoSpaceDN w:val="0"/>
              <w:rPr>
                <w:rFonts w:ascii="Calibri" w:eastAsia="Calibri" w:hAnsi="Calibri" w:cs="Tahoma"/>
                <w:kern w:val="0"/>
                <w:sz w:val="22"/>
                <w:szCs w:val="22"/>
                <w:lang w:val="en-US" w:eastAsia="en-US"/>
              </w:rPr>
            </w:pPr>
            <w:r w:rsidRPr="00395F4B">
              <w:rPr>
                <w:rFonts w:eastAsia="Calibri"/>
                <w:noProof/>
                <w:kern w:val="0"/>
                <w:sz w:val="24"/>
                <w:szCs w:val="24"/>
                <w:lang w:eastAsia="ru-RU"/>
              </w:rPr>
              <w:drawing>
                <wp:inline distT="0" distB="0" distL="0" distR="0" wp14:anchorId="453FC947" wp14:editId="121EABEF">
                  <wp:extent cx="2571750" cy="1943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F4B" w:rsidRPr="00395F4B" w:rsidTr="00395F4B">
        <w:trPr>
          <w:trHeight w:val="475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5F4B" w:rsidRPr="00395F4B" w:rsidRDefault="00395F4B" w:rsidP="00395F4B">
            <w:pPr>
              <w:suppressAutoHyphens/>
              <w:autoSpaceDN w:val="0"/>
              <w:rPr>
                <w:rFonts w:eastAsia="Calibri"/>
                <w:kern w:val="0"/>
                <w:sz w:val="24"/>
                <w:szCs w:val="24"/>
                <w:lang w:eastAsia="en-US"/>
              </w:rPr>
            </w:pPr>
            <w:r w:rsidRPr="00395F4B">
              <w:rPr>
                <w:rFonts w:eastAsia="Calibri"/>
                <w:kern w:val="0"/>
                <w:sz w:val="24"/>
                <w:szCs w:val="24"/>
                <w:lang w:eastAsia="en-US"/>
              </w:rPr>
              <w:t>Приказ № 21 от 01.07.2023</w:t>
            </w:r>
          </w:p>
        </w:tc>
      </w:tr>
    </w:tbl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32"/>
        </w:rPr>
      </w:pPr>
      <w:r>
        <w:rPr>
          <w:rFonts w:eastAsia="Times New Roman"/>
          <w:color w:val="000000"/>
          <w:sz w:val="32"/>
        </w:rPr>
        <w:t>Дополнительная образовательная программа естественно-научной направленности «В мире биологии»</w:t>
      </w: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32"/>
        </w:rPr>
      </w:pP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>Возраст детей: 11-13лет</w:t>
      </w: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FF0000"/>
          <w:sz w:val="28"/>
        </w:rPr>
      </w:pPr>
      <w:r>
        <w:rPr>
          <w:rFonts w:eastAsia="Times New Roman"/>
          <w:color w:val="000000"/>
          <w:sz w:val="28"/>
        </w:rPr>
        <w:t>Срок реализации: 1 год</w:t>
      </w: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</w:rPr>
      </w:pPr>
    </w:p>
    <w:p w:rsidR="00AC53D3" w:rsidRDefault="00AC53D3">
      <w:pPr>
        <w:widowControl/>
        <w:tabs>
          <w:tab w:val="left" w:pos="2948"/>
        </w:tabs>
        <w:jc w:val="right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right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right"/>
        <w:rPr>
          <w:rFonts w:eastAsia="Times New Roman"/>
          <w:color w:val="000000"/>
        </w:rPr>
      </w:pPr>
    </w:p>
    <w:p w:rsidR="00AC53D3" w:rsidRDefault="00270686">
      <w:pPr>
        <w:widowControl/>
        <w:tabs>
          <w:tab w:val="left" w:pos="2948"/>
        </w:tabs>
        <w:jc w:val="right"/>
        <w:rPr>
          <w:rFonts w:eastAsia="Times New Roman"/>
          <w:color w:val="000000"/>
          <w:sz w:val="28"/>
        </w:rPr>
      </w:pPr>
      <w:r>
        <w:rPr>
          <w:rFonts w:eastAsia="Times New Roman"/>
          <w:color w:val="000000"/>
          <w:sz w:val="28"/>
        </w:rPr>
        <w:t xml:space="preserve">Разработчик: </w:t>
      </w:r>
      <w:proofErr w:type="spellStart"/>
      <w:r>
        <w:rPr>
          <w:rFonts w:eastAsia="Times New Roman"/>
          <w:color w:val="000000"/>
          <w:sz w:val="28"/>
        </w:rPr>
        <w:t>Сатымова</w:t>
      </w:r>
      <w:proofErr w:type="spellEnd"/>
      <w:r>
        <w:rPr>
          <w:rFonts w:eastAsia="Times New Roman"/>
          <w:color w:val="000000"/>
          <w:sz w:val="28"/>
        </w:rPr>
        <w:t xml:space="preserve"> Елена Юрьевна</w:t>
      </w:r>
    </w:p>
    <w:p w:rsidR="00AC53D3" w:rsidRDefault="00270686">
      <w:pPr>
        <w:widowControl/>
        <w:tabs>
          <w:tab w:val="left" w:pos="2948"/>
        </w:tabs>
        <w:jc w:val="right"/>
        <w:rPr>
          <w:rFonts w:eastAsia="Times New Roman"/>
          <w:color w:val="000000"/>
          <w:sz w:val="28"/>
        </w:rPr>
      </w:pPr>
      <w:proofErr w:type="gramStart"/>
      <w:r>
        <w:rPr>
          <w:rFonts w:eastAsia="Times New Roman"/>
          <w:color w:val="000000"/>
          <w:sz w:val="28"/>
        </w:rPr>
        <w:t>Учитель  биологии</w:t>
      </w:r>
      <w:proofErr w:type="gramEnd"/>
      <w:r>
        <w:rPr>
          <w:rFonts w:eastAsia="Times New Roman"/>
          <w:color w:val="000000"/>
          <w:sz w:val="28"/>
        </w:rPr>
        <w:t>, географии</w:t>
      </w:r>
    </w:p>
    <w:p w:rsidR="00AC53D3" w:rsidRDefault="00AC53D3">
      <w:pPr>
        <w:widowControl/>
        <w:tabs>
          <w:tab w:val="left" w:pos="2948"/>
        </w:tabs>
        <w:jc w:val="right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right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4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4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4"/>
        </w:rPr>
      </w:pPr>
    </w:p>
    <w:p w:rsidR="00AC53D3" w:rsidRDefault="00AC53D3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4"/>
        </w:rPr>
      </w:pP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  <w:r w:rsidRPr="00270686">
        <w:rPr>
          <w:rFonts w:eastAsia="Times New Roman"/>
          <w:color w:val="000000"/>
          <w:sz w:val="28"/>
          <w:szCs w:val="28"/>
        </w:rPr>
        <w:t>Срок</w:t>
      </w:r>
      <w:r>
        <w:rPr>
          <w:rFonts w:eastAsia="Times New Roman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реализации: 2023-2024 годы.</w:t>
      </w:r>
    </w:p>
    <w:p w:rsidR="00395F4B" w:rsidRDefault="00395F4B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</w:p>
    <w:p w:rsidR="00395F4B" w:rsidRDefault="00395F4B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</w:p>
    <w:p w:rsidR="00395F4B" w:rsidRDefault="00395F4B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п. Кобра</w:t>
      </w:r>
    </w:p>
    <w:p w:rsidR="00395F4B" w:rsidRDefault="00395F4B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widowControl/>
        <w:tabs>
          <w:tab w:val="left" w:pos="2948"/>
        </w:tabs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Содержание</w:t>
      </w:r>
    </w:p>
    <w:tbl>
      <w:tblPr>
        <w:tblStyle w:val="a7"/>
        <w:tblW w:w="10672" w:type="dxa"/>
        <w:jc w:val="center"/>
        <w:tblLook w:val="04A0" w:firstRow="1" w:lastRow="0" w:firstColumn="1" w:lastColumn="0" w:noHBand="0" w:noVBand="1"/>
      </w:tblPr>
      <w:tblGrid>
        <w:gridCol w:w="1350"/>
        <w:gridCol w:w="8276"/>
        <w:gridCol w:w="1046"/>
      </w:tblGrid>
      <w:tr w:rsidR="00AC53D3">
        <w:trPr>
          <w:trHeight w:val="317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Введение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C53D3">
        <w:trPr>
          <w:trHeight w:val="647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Раздел 1. 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основных характеристик образования: объем, содержание, планируемые результаты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C53D3">
        <w:trPr>
          <w:trHeight w:val="635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Пояснительная записка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Новизна, актуальность и педагогическая целесообразность программы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Цель и задачи дополнительной общеобразовательной программы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Особенности возрастной группы детей, которым адресована программа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Адресат программы, сроки реализации, направленность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pStyle w:val="a3"/>
              <w:numPr>
                <w:ilvl w:val="1"/>
                <w:numId w:val="12"/>
              </w:numPr>
              <w:ind w:left="720" w:hanging="720"/>
              <w:rPr>
                <w:bCs/>
                <w:sz w:val="28"/>
                <w:szCs w:val="28"/>
              </w:rPr>
            </w:pP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Планируемые результаты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 2.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организационно-педагогических условий, включающий формы аттестации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AC53D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2.1. 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программы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2.2. 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планирование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AC53D3">
        <w:trPr>
          <w:trHeight w:val="153"/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2.5. 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Методическое оборудование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AC53D3">
        <w:trPr>
          <w:trHeight w:val="153"/>
          <w:jc w:val="center"/>
        </w:trPr>
        <w:tc>
          <w:tcPr>
            <w:tcW w:w="96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Список используемой литературы  </w:t>
            </w:r>
          </w:p>
          <w:p w:rsidR="00AC53D3" w:rsidRDefault="00AC53D3">
            <w:pPr>
              <w:rPr>
                <w:bCs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AC53D3" w:rsidRDefault="0027068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</w:tbl>
    <w:p w:rsidR="00AC53D3" w:rsidRDefault="00AC53D3">
      <w:pPr>
        <w:widowControl/>
        <w:spacing w:line="276" w:lineRule="auto"/>
        <w:ind w:firstLine="709"/>
        <w:contextualSpacing/>
        <w:jc w:val="center"/>
        <w:rPr>
          <w:rFonts w:eastAsia="Times New Roman"/>
          <w:b/>
          <w:color w:val="000000"/>
          <w:sz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AC53D3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270686" w:rsidRDefault="00270686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</w:p>
    <w:p w:rsidR="00AC53D3" w:rsidRDefault="00270686">
      <w:pPr>
        <w:widowControl/>
        <w:spacing w:line="23" w:lineRule="atLeast"/>
        <w:ind w:firstLine="709"/>
        <w:contextualSpacing/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lastRenderedPageBreak/>
        <w:t>ВВЕДЕНИЕ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деятельности ребенка, которая способствует раскрытию внутреннего потенциала каждого ученика, развитие и поддержание его таланта.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Одним из ключевых требований к биологическому образованию в современных условиях является овладение учащимися практическими умениями и навыками, </w:t>
      </w:r>
      <w:proofErr w:type="spellStart"/>
      <w:r>
        <w:rPr>
          <w:rFonts w:eastAsia="Times New Roman"/>
          <w:color w:val="000000"/>
          <w:sz w:val="28"/>
          <w:szCs w:val="28"/>
        </w:rPr>
        <w:t>проектно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–исследовательской деятельностью. Программа «В мире биологии» направлена на формирование у учащихся интереса к изучению биологии, развитие практических умений, применение полученных знаний на практике, подготовка учащихся к участию в олимпиадном движении. </w:t>
      </w:r>
    </w:p>
    <w:p w:rsidR="00AC53D3" w:rsidRDefault="00270686">
      <w:pPr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Реализация данной программы естественнонаучной направленности предусматривает использование оборудования, средств обучения и воспитания Центра «Точка роста».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Раздел 1. Комплекс основных характеристик образования: объем, содержание, планируемые результаты</w:t>
      </w:r>
    </w:p>
    <w:p w:rsidR="00AC53D3" w:rsidRDefault="00270686">
      <w:pPr>
        <w:pStyle w:val="a3"/>
        <w:widowControl/>
        <w:spacing w:line="23" w:lineRule="atLeast"/>
        <w:ind w:left="-37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1.1Пояснительная записка</w:t>
      </w:r>
    </w:p>
    <w:p w:rsidR="00AC53D3" w:rsidRDefault="00270686">
      <w:pPr>
        <w:tabs>
          <w:tab w:val="left" w:pos="1134"/>
        </w:tabs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Программа дополнительного образования «Точка Роста» составлена на основе нормативно-правовой базы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i/>
          <w:color w:val="000000"/>
          <w:sz w:val="28"/>
          <w:szCs w:val="28"/>
        </w:rPr>
        <w:t>Нормативно-правовое обеспечение</w:t>
      </w:r>
      <w:r>
        <w:rPr>
          <w:rFonts w:eastAsia="Times New Roman"/>
          <w:color w:val="000000"/>
          <w:sz w:val="28"/>
          <w:szCs w:val="28"/>
        </w:rPr>
        <w:t> </w:t>
      </w:r>
    </w:p>
    <w:p w:rsidR="00AC53D3" w:rsidRDefault="00270686">
      <w:pPr>
        <w:pStyle w:val="a3"/>
        <w:widowControl/>
        <w:numPr>
          <w:ilvl w:val="0"/>
          <w:numId w:val="11"/>
        </w:numPr>
        <w:spacing w:line="23" w:lineRule="atLeast"/>
        <w:ind w:left="36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29.12.2012г. №273-ФЗ «Об образовании в Российской Федерации».</w:t>
      </w:r>
    </w:p>
    <w:p w:rsidR="00AC53D3" w:rsidRDefault="00270686">
      <w:pPr>
        <w:pStyle w:val="a3"/>
        <w:widowControl/>
        <w:numPr>
          <w:ilvl w:val="0"/>
          <w:numId w:val="11"/>
        </w:numPr>
        <w:spacing w:line="23" w:lineRule="atLeast"/>
        <w:ind w:left="36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 Мин. 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AC53D3" w:rsidRDefault="00270686">
      <w:pPr>
        <w:pStyle w:val="a3"/>
        <w:widowControl/>
        <w:numPr>
          <w:ilvl w:val="0"/>
          <w:numId w:val="11"/>
        </w:numPr>
        <w:spacing w:line="23" w:lineRule="atLeast"/>
        <w:ind w:left="36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Концепцией развития дополнительного образования в РФ, утвержденной распоряжением Правительства РФ от 04.09.2014г. №172, приказом Министерства просвещения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AC53D3" w:rsidRDefault="00270686">
      <w:pPr>
        <w:pStyle w:val="a3"/>
        <w:widowControl/>
        <w:numPr>
          <w:ilvl w:val="0"/>
          <w:numId w:val="11"/>
        </w:numPr>
        <w:spacing w:line="23" w:lineRule="atLeast"/>
        <w:ind w:left="36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развития воспитания в Российской Федерации на период до 2025 года (утверждена распоряжением Правительства Российской Федерации от 29.05.2015 г. № 996-р).</w:t>
      </w:r>
    </w:p>
    <w:p w:rsidR="00AC53D3" w:rsidRDefault="00270686">
      <w:pPr>
        <w:pStyle w:val="20"/>
        <w:numPr>
          <w:ilvl w:val="0"/>
          <w:numId w:val="11"/>
        </w:numPr>
        <w:spacing w:line="23" w:lineRule="atLeast"/>
        <w:ind w:left="360" w:hanging="360"/>
        <w:contextualSpacing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Постановлением Главного государственного санитарного врача РФ от 28.01.2021 № 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работы.</w:t>
      </w:r>
    </w:p>
    <w:p w:rsidR="00AC53D3" w:rsidRDefault="00270686">
      <w:pPr>
        <w:pStyle w:val="a3"/>
        <w:widowControl/>
        <w:spacing w:line="23" w:lineRule="atLeast"/>
        <w:ind w:left="-37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 Новизна, актуальность и педагогическая целесообразность программы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lastRenderedPageBreak/>
        <w:t xml:space="preserve">     Актуальность программы.</w:t>
      </w:r>
      <w:r>
        <w:rPr>
          <w:rFonts w:eastAsia="Times New Roman"/>
          <w:color w:val="000000"/>
          <w:sz w:val="28"/>
          <w:szCs w:val="28"/>
        </w:rPr>
        <w:t xml:space="preserve"> Отличительные особенности программы. Программа направлена на формирование у учащихся стойкой мотивации для изучения биологических наук, расширение знаний по биологии и экологии, формирование осознанного отношения к миру живой природы, развитие интереса к медицинским наукам, повышение образовательного уровня. Программа дает возможность учащимся выбрать свой «биологический путь», и повысить уровень подготовки к экзаменам. 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  Новизна данной образовательной программы</w:t>
      </w:r>
      <w:r>
        <w:rPr>
          <w:rFonts w:eastAsia="Times New Roman"/>
          <w:b/>
          <w:i/>
          <w:color w:val="000000"/>
          <w:sz w:val="28"/>
          <w:szCs w:val="28"/>
        </w:rPr>
        <w:t> </w:t>
      </w:r>
      <w:r>
        <w:rPr>
          <w:rFonts w:eastAsia="Times New Roman"/>
          <w:color w:val="000000"/>
          <w:sz w:val="28"/>
          <w:szCs w:val="28"/>
        </w:rPr>
        <w:t>в том, что данная программа носит развивающий характер, целью которой является формирование поисково-исследовательских, коммуникативных умений школьников, интеллекта учащихся.</w:t>
      </w:r>
    </w:p>
    <w:p w:rsidR="00AC53D3" w:rsidRDefault="00270686">
      <w:pPr>
        <w:spacing w:after="200"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Занятия разделены на теоретические и практические. Причём деятельность может носить как групповой, так и индивидуальный характер.</w:t>
      </w:r>
    </w:p>
    <w:p w:rsidR="00AC53D3" w:rsidRDefault="00270686">
      <w:pPr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Педагогическая целесообразность</w:t>
      </w:r>
      <w:r>
        <w:rPr>
          <w:rFonts w:eastAsia="Times New Roman"/>
          <w:color w:val="000000"/>
          <w:sz w:val="28"/>
          <w:szCs w:val="28"/>
        </w:rPr>
        <w:t xml:space="preserve"> программы заключается в том, чтобы: способствовать систематизации биологических знаний, полученных во время</w:t>
      </w:r>
    </w:p>
    <w:p w:rsidR="00AC53D3" w:rsidRDefault="00270686">
      <w:pPr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обучения в общеобразовательной школе, восполнить пробелы, полученные при изучении предмета биологии, расширить имеющиеся у учащихся программные биологические знания с целью подготовки к экзаменам, к поступлению в учебные заведения, а также к биологическим олимпиадам.</w:t>
      </w:r>
    </w:p>
    <w:p w:rsidR="00A22BB2" w:rsidRDefault="00A22BB2">
      <w:pPr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 w:rsidRPr="00A22BB2">
        <w:rPr>
          <w:rFonts w:eastAsia="Times New Roman"/>
          <w:b/>
          <w:color w:val="000000"/>
          <w:sz w:val="28"/>
          <w:szCs w:val="28"/>
        </w:rPr>
        <w:t xml:space="preserve">     1.3 Цель и задачи дополнительной общеобразовательной программы</w:t>
      </w:r>
    </w:p>
    <w:p w:rsidR="00A22BB2" w:rsidRPr="00A22BB2" w:rsidRDefault="00A22BB2">
      <w:pPr>
        <w:widowControl/>
        <w:spacing w:line="23" w:lineRule="atLeast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    Цель</w:t>
      </w:r>
      <w:r>
        <w:rPr>
          <w:rFonts w:eastAsia="Times New Roman"/>
          <w:color w:val="000000"/>
          <w:sz w:val="28"/>
          <w:szCs w:val="28"/>
        </w:rPr>
        <w:t xml:space="preserve">: создание условий для успешного освоения учащимися практической составляющей школьной биологии и основ исследовательской деятельности.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>
        <w:rPr>
          <w:rFonts w:eastAsia="Times New Roman"/>
          <w:b/>
          <w:color w:val="000000"/>
          <w:sz w:val="28"/>
          <w:szCs w:val="28"/>
        </w:rPr>
        <w:t xml:space="preserve">Задачи: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 xml:space="preserve">Предметные: </w:t>
      </w:r>
    </w:p>
    <w:p w:rsidR="00AC53D3" w:rsidRDefault="00270686">
      <w:pPr>
        <w:pStyle w:val="a3"/>
        <w:widowControl/>
        <w:numPr>
          <w:ilvl w:val="0"/>
          <w:numId w:val="9"/>
        </w:numPr>
        <w:spacing w:after="22"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системы научных знаний о системе живой природы и начальных представлений о биологических объектах, процессах, явлениях, закономерностях;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proofErr w:type="spellStart"/>
      <w:r>
        <w:rPr>
          <w:rFonts w:eastAsia="Times New Roman"/>
          <w:i/>
          <w:color w:val="000000"/>
          <w:sz w:val="28"/>
          <w:szCs w:val="28"/>
        </w:rPr>
        <w:t>Метапредметные</w:t>
      </w:r>
      <w:proofErr w:type="spellEnd"/>
      <w:r>
        <w:rPr>
          <w:rFonts w:eastAsia="Times New Roman"/>
          <w:i/>
          <w:color w:val="000000"/>
          <w:sz w:val="28"/>
          <w:szCs w:val="28"/>
        </w:rPr>
        <w:t>:</w:t>
      </w:r>
    </w:p>
    <w:p w:rsidR="00AC53D3" w:rsidRDefault="00270686">
      <w:pPr>
        <w:pStyle w:val="a3"/>
        <w:widowControl/>
        <w:numPr>
          <w:ilvl w:val="0"/>
          <w:numId w:val="9"/>
        </w:numPr>
        <w:spacing w:after="22"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приобретение опыта использования методов биологической науки для проведения несложных биологических экспериментов; </w:t>
      </w:r>
    </w:p>
    <w:p w:rsidR="00AC53D3" w:rsidRDefault="00270686">
      <w:pPr>
        <w:pStyle w:val="a3"/>
        <w:widowControl/>
        <w:numPr>
          <w:ilvl w:val="0"/>
          <w:numId w:val="9"/>
        </w:numPr>
        <w:spacing w:after="22"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умений и навыков </w:t>
      </w:r>
      <w:proofErr w:type="spellStart"/>
      <w:r>
        <w:rPr>
          <w:sz w:val="28"/>
          <w:szCs w:val="28"/>
        </w:rPr>
        <w:t>проектно</w:t>
      </w:r>
      <w:proofErr w:type="spellEnd"/>
      <w:r>
        <w:rPr>
          <w:sz w:val="28"/>
          <w:szCs w:val="28"/>
        </w:rPr>
        <w:t xml:space="preserve"> – исследовательской деятельности;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>Личностные:</w:t>
      </w:r>
    </w:p>
    <w:p w:rsidR="00AC53D3" w:rsidRDefault="00270686">
      <w:pPr>
        <w:pStyle w:val="a3"/>
        <w:widowControl/>
        <w:numPr>
          <w:ilvl w:val="0"/>
          <w:numId w:val="9"/>
        </w:numPr>
        <w:spacing w:after="22"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учащихся к участию в олимпиадном движении; </w:t>
      </w:r>
    </w:p>
    <w:p w:rsidR="00AC53D3" w:rsidRDefault="00270686">
      <w:pPr>
        <w:pStyle w:val="a3"/>
        <w:widowControl/>
        <w:numPr>
          <w:ilvl w:val="0"/>
          <w:numId w:val="9"/>
        </w:numPr>
        <w:spacing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основ экологической грамотности.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При организации образовательного процесса необходимо обратить внимание на следующие аспекты:</w:t>
      </w:r>
    </w:p>
    <w:p w:rsidR="00AC53D3" w:rsidRDefault="00270686">
      <w:pPr>
        <w:pStyle w:val="a3"/>
        <w:widowControl/>
        <w:numPr>
          <w:ilvl w:val="0"/>
          <w:numId w:val="8"/>
        </w:numPr>
        <w:spacing w:line="23" w:lineRule="atLeast"/>
        <w:ind w:left="795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создание портфолио ученика, позволяющее оценивать его личностный рост;</w:t>
      </w:r>
    </w:p>
    <w:p w:rsidR="00AC53D3" w:rsidRDefault="00270686">
      <w:pPr>
        <w:pStyle w:val="a3"/>
        <w:widowControl/>
        <w:numPr>
          <w:ilvl w:val="0"/>
          <w:numId w:val="8"/>
        </w:numPr>
        <w:spacing w:line="23" w:lineRule="atLeast"/>
        <w:ind w:left="795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личностно-ориентированных технологий (технология развития критического мышления, технология проблемного обучения, технология обучения в сотрудничестве, кейс-технология, метод проектов); </w:t>
      </w:r>
    </w:p>
    <w:p w:rsidR="00AC53D3" w:rsidRDefault="00270686">
      <w:pPr>
        <w:pStyle w:val="a3"/>
        <w:widowControl/>
        <w:numPr>
          <w:ilvl w:val="0"/>
          <w:numId w:val="8"/>
        </w:numPr>
        <w:spacing w:line="23" w:lineRule="atLeast"/>
        <w:ind w:left="795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организация проектной деятельности школьников и проведение мини-конференций, позволяющих школьникам представить индивидуальные (или групповые) проекты по выбранной теме. 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1.4 Особенности возрастной группы детей, которым адресована программа.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Данная программа предусмотрена на </w:t>
      </w:r>
      <w:r w:rsidR="008E78F4">
        <w:rPr>
          <w:rFonts w:eastAsia="Times New Roman"/>
          <w:color w:val="000000"/>
          <w:sz w:val="28"/>
          <w:szCs w:val="28"/>
        </w:rPr>
        <w:t>10</w:t>
      </w:r>
      <w:r>
        <w:rPr>
          <w:rFonts w:eastAsia="Times New Roman"/>
          <w:color w:val="000000"/>
          <w:sz w:val="28"/>
          <w:szCs w:val="28"/>
        </w:rPr>
        <w:t xml:space="preserve"> человек разновозрастной </w:t>
      </w:r>
      <w:proofErr w:type="gramStart"/>
      <w:r>
        <w:rPr>
          <w:rFonts w:eastAsia="Times New Roman"/>
          <w:color w:val="000000"/>
          <w:sz w:val="28"/>
          <w:szCs w:val="28"/>
        </w:rPr>
        <w:t>категории  на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базе школы.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 занятиях учащиеся опираются на полученные знания по биологии, что позволяет быстро и легко овладевать новыми знаниями, правильно и качественно выполнять практические задания.</w:t>
      </w:r>
    </w:p>
    <w:p w:rsidR="00AC53D3" w:rsidRDefault="00270686">
      <w:pPr>
        <w:pStyle w:val="a3"/>
        <w:widowControl/>
        <w:spacing w:line="23" w:lineRule="atLeast"/>
        <w:ind w:left="-37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1.5 Адресат программы, сроки реализации, направленность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i/>
          <w:color w:val="000000"/>
          <w:sz w:val="28"/>
          <w:szCs w:val="28"/>
        </w:rPr>
        <w:t>Уровень программы</w:t>
      </w:r>
      <w:r>
        <w:rPr>
          <w:rFonts w:eastAsia="Times New Roman"/>
          <w:b/>
          <w:color w:val="000000"/>
          <w:sz w:val="28"/>
          <w:szCs w:val="28"/>
        </w:rPr>
        <w:t> – </w:t>
      </w:r>
      <w:r>
        <w:rPr>
          <w:rFonts w:eastAsia="Times New Roman"/>
          <w:color w:val="000000"/>
          <w:sz w:val="28"/>
          <w:szCs w:val="28"/>
        </w:rPr>
        <w:t>базовый. </w:t>
      </w:r>
      <w:r>
        <w:rPr>
          <w:rFonts w:eastAsia="Times New Roman"/>
          <w:b/>
          <w:color w:val="000000"/>
          <w:sz w:val="28"/>
          <w:szCs w:val="28"/>
        </w:rPr>
        <w:t> </w:t>
      </w:r>
    </w:p>
    <w:p w:rsidR="00AC53D3" w:rsidRDefault="00270686">
      <w:pPr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Выполнение индивидуального задания: самостоятельный выбор тем ребёнком, интересных для изучения. Составление плана работы по изучению темы, написанию работы с опорой на предложенные педагогом варианты.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 </w:t>
      </w:r>
      <w:r>
        <w:rPr>
          <w:rFonts w:eastAsia="Times New Roman"/>
          <w:b/>
          <w:i/>
          <w:color w:val="000000"/>
          <w:sz w:val="28"/>
          <w:szCs w:val="28"/>
        </w:rPr>
        <w:t>Направленность</w:t>
      </w:r>
      <w:r>
        <w:rPr>
          <w:rFonts w:eastAsia="Times New Roman"/>
          <w:color w:val="000000"/>
          <w:sz w:val="28"/>
          <w:szCs w:val="28"/>
        </w:rPr>
        <w:t> – Естественнонаучная.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i/>
          <w:color w:val="000000"/>
          <w:sz w:val="28"/>
          <w:szCs w:val="28"/>
        </w:rPr>
        <w:t>Адресат программы: </w:t>
      </w:r>
      <w:r>
        <w:rPr>
          <w:rFonts w:eastAsia="Times New Roman"/>
          <w:color w:val="000000"/>
          <w:sz w:val="28"/>
          <w:szCs w:val="28"/>
        </w:rPr>
        <w:t>дети в возрасте 11 – 13 лет.</w:t>
      </w:r>
    </w:p>
    <w:p w:rsidR="00625BE7" w:rsidRDefault="00625BE7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                         </w:t>
      </w:r>
      <w:r>
        <w:rPr>
          <w:rFonts w:eastAsia="Times New Roman"/>
          <w:b/>
          <w:i/>
          <w:color w:val="000000"/>
          <w:sz w:val="28"/>
          <w:szCs w:val="28"/>
        </w:rPr>
        <w:t>Сроки реализации программы</w:t>
      </w:r>
      <w:r>
        <w:rPr>
          <w:rFonts w:eastAsia="Times New Roman"/>
          <w:color w:val="000000"/>
          <w:sz w:val="28"/>
          <w:szCs w:val="28"/>
        </w:rPr>
        <w:t>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Программа рассчитана на 3 года обучения. Продолжительность одного занятия равн</w:t>
      </w:r>
      <w:r w:rsidR="00A22BB2">
        <w:rPr>
          <w:rFonts w:eastAsia="Times New Roman"/>
          <w:color w:val="000000"/>
          <w:sz w:val="28"/>
          <w:szCs w:val="28"/>
        </w:rPr>
        <w:t>о одному академическому часу (40</w:t>
      </w:r>
      <w:r>
        <w:rPr>
          <w:rFonts w:eastAsia="Times New Roman"/>
          <w:color w:val="000000"/>
          <w:sz w:val="28"/>
          <w:szCs w:val="28"/>
        </w:rPr>
        <w:t xml:space="preserve"> минут).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I год обучения – 34 часа. Частот</w:t>
      </w:r>
      <w:r w:rsidR="00A22BB2">
        <w:rPr>
          <w:rFonts w:eastAsia="Times New Roman"/>
          <w:color w:val="000000"/>
          <w:sz w:val="28"/>
          <w:szCs w:val="28"/>
        </w:rPr>
        <w:t xml:space="preserve">а занятий – 1 раз в неделю по 40 </w:t>
      </w:r>
      <w:r>
        <w:rPr>
          <w:rFonts w:eastAsia="Times New Roman"/>
          <w:color w:val="000000"/>
          <w:sz w:val="28"/>
          <w:szCs w:val="28"/>
        </w:rPr>
        <w:t>минут</w:t>
      </w:r>
      <w:r w:rsidR="00A22BB2">
        <w:rPr>
          <w:rFonts w:eastAsia="Times New Roman"/>
          <w:color w:val="000000"/>
          <w:sz w:val="28"/>
          <w:szCs w:val="28"/>
        </w:rPr>
        <w:t>, пятница 15:00</w:t>
      </w:r>
      <w:r>
        <w:rPr>
          <w:rFonts w:eastAsia="Times New Roman"/>
          <w:color w:val="000000"/>
          <w:sz w:val="28"/>
          <w:szCs w:val="28"/>
        </w:rPr>
        <w:t>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Группы формируются с учетом индивидуальных и творческих способностей детей.</w:t>
      </w:r>
    </w:p>
    <w:p w:rsidR="00A22BB2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i/>
          <w:color w:val="000000"/>
          <w:sz w:val="28"/>
          <w:szCs w:val="28"/>
        </w:rPr>
        <w:t>Форма занятий </w:t>
      </w:r>
      <w:r>
        <w:rPr>
          <w:rFonts w:eastAsia="Times New Roman"/>
          <w:color w:val="000000"/>
          <w:sz w:val="28"/>
          <w:szCs w:val="28"/>
        </w:rPr>
        <w:t xml:space="preserve">– групповая. 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Количество учащихся в группе мак</w:t>
      </w:r>
      <w:r w:rsidR="00A22BB2">
        <w:rPr>
          <w:rFonts w:eastAsia="Times New Roman"/>
          <w:color w:val="000000"/>
          <w:sz w:val="28"/>
          <w:szCs w:val="28"/>
        </w:rPr>
        <w:t>симальное – 10</w:t>
      </w:r>
      <w:r>
        <w:rPr>
          <w:rFonts w:eastAsia="Times New Roman"/>
          <w:color w:val="000000"/>
          <w:sz w:val="28"/>
          <w:szCs w:val="28"/>
        </w:rPr>
        <w:t>.</w:t>
      </w:r>
    </w:p>
    <w:p w:rsidR="00625BE7" w:rsidRDefault="00625BE7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pStyle w:val="a3"/>
        <w:widowControl/>
        <w:spacing w:line="23" w:lineRule="atLeast"/>
        <w:ind w:left="-371"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Планируемые результаты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Требования к уровню знаний, умений и навыков по окончанию реализации программы: </w:t>
      </w:r>
    </w:p>
    <w:p w:rsidR="00AC53D3" w:rsidRDefault="00270686">
      <w:pPr>
        <w:pStyle w:val="Default"/>
        <w:numPr>
          <w:ilvl w:val="0"/>
          <w:numId w:val="8"/>
        </w:numPr>
        <w:spacing w:after="22" w:line="23" w:lineRule="atLeast"/>
        <w:ind w:left="795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иметь представление об исследовании, проекте, сборе и обработке информации, составлении доклада, публичном выступлении; </w:t>
      </w:r>
    </w:p>
    <w:p w:rsidR="00AC53D3" w:rsidRDefault="00270686">
      <w:pPr>
        <w:pStyle w:val="Default"/>
        <w:numPr>
          <w:ilvl w:val="0"/>
          <w:numId w:val="8"/>
        </w:numPr>
        <w:spacing w:after="22" w:line="23" w:lineRule="atLeast"/>
        <w:ind w:left="795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знать, как выбрать тему исследования, структуру исследования; </w:t>
      </w:r>
    </w:p>
    <w:p w:rsidR="00AC53D3" w:rsidRDefault="00270686">
      <w:pPr>
        <w:pStyle w:val="Default"/>
        <w:numPr>
          <w:ilvl w:val="0"/>
          <w:numId w:val="8"/>
        </w:numPr>
        <w:spacing w:after="22" w:line="23" w:lineRule="atLeast"/>
        <w:ind w:left="795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видеть проблему, выдвигать гипотезы, планировать ход исследования, давать определения понятиям, работать с текстом, делать выводы; </w:t>
      </w:r>
    </w:p>
    <w:p w:rsidR="00AC53D3" w:rsidRDefault="00270686">
      <w:pPr>
        <w:pStyle w:val="Default"/>
        <w:numPr>
          <w:ilvl w:val="0"/>
          <w:numId w:val="8"/>
        </w:numPr>
        <w:spacing w:after="22" w:line="23" w:lineRule="atLeast"/>
        <w:ind w:left="795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работать в группе, прислушиваться к мнению членов группы, отстаивать собственную точку зрения; </w:t>
      </w:r>
    </w:p>
    <w:p w:rsidR="00AC53D3" w:rsidRDefault="00270686">
      <w:pPr>
        <w:pStyle w:val="Default"/>
        <w:numPr>
          <w:ilvl w:val="0"/>
          <w:numId w:val="8"/>
        </w:numPr>
        <w:spacing w:line="23" w:lineRule="atLeast"/>
        <w:ind w:left="795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владеть планированием и постановкой биологического эксперимента. </w:t>
      </w:r>
    </w:p>
    <w:p w:rsidR="00AC53D3" w:rsidRDefault="00270686">
      <w:pPr>
        <w:pStyle w:val="a3"/>
        <w:widowControl/>
        <w:spacing w:line="23" w:lineRule="atLeast"/>
        <w:ind w:left="-371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1.6 Планируемые результаты</w:t>
      </w:r>
    </w:p>
    <w:p w:rsidR="00AC53D3" w:rsidRDefault="00270686">
      <w:pPr>
        <w:pStyle w:val="a3"/>
        <w:widowControl/>
        <w:spacing w:line="23" w:lineRule="atLeast"/>
        <w:ind w:left="432" w:firstLine="0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Планируемые результаты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Личностные результаты: </w:t>
      </w:r>
    </w:p>
    <w:p w:rsidR="00AC53D3" w:rsidRDefault="00270686">
      <w:pPr>
        <w:pStyle w:val="Default"/>
        <w:numPr>
          <w:ilvl w:val="0"/>
          <w:numId w:val="14"/>
        </w:numPr>
        <w:spacing w:after="35"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знания основных принципов и правил отношения к живой природе; </w:t>
      </w:r>
    </w:p>
    <w:p w:rsidR="00AC53D3" w:rsidRDefault="00270686">
      <w:pPr>
        <w:pStyle w:val="Default"/>
        <w:numPr>
          <w:ilvl w:val="0"/>
          <w:numId w:val="14"/>
        </w:numPr>
        <w:spacing w:after="35"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познавательных интересов, направленных на изучение живой природы; </w:t>
      </w:r>
    </w:p>
    <w:p w:rsidR="00AC53D3" w:rsidRDefault="00270686">
      <w:pPr>
        <w:pStyle w:val="Default"/>
        <w:numPr>
          <w:ilvl w:val="0"/>
          <w:numId w:val="14"/>
        </w:numPr>
        <w:spacing w:after="35"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Развитие интеллектуальных умений (доказывать, строить рассуждения, анализировать, сравнивать, делать выводы и другое); </w:t>
      </w:r>
    </w:p>
    <w:p w:rsidR="00AC53D3" w:rsidRDefault="00270686">
      <w:pPr>
        <w:pStyle w:val="Default"/>
        <w:numPr>
          <w:ilvl w:val="0"/>
          <w:numId w:val="14"/>
        </w:numPr>
        <w:spacing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эстетического отношения к живым объектам. 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результаты: </w:t>
      </w:r>
    </w:p>
    <w:p w:rsidR="00AC53D3" w:rsidRDefault="00270686">
      <w:pPr>
        <w:pStyle w:val="Default"/>
        <w:numPr>
          <w:ilvl w:val="0"/>
          <w:numId w:val="10"/>
        </w:numPr>
        <w:spacing w:after="22"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AC53D3" w:rsidRDefault="00270686">
      <w:pPr>
        <w:pStyle w:val="Default"/>
        <w:numPr>
          <w:ilvl w:val="0"/>
          <w:numId w:val="10"/>
        </w:numPr>
        <w:spacing w:after="22"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 </w:t>
      </w:r>
    </w:p>
    <w:p w:rsidR="00AC53D3" w:rsidRDefault="00270686">
      <w:pPr>
        <w:pStyle w:val="Default"/>
        <w:numPr>
          <w:ilvl w:val="0"/>
          <w:numId w:val="10"/>
        </w:numPr>
        <w:spacing w:line="23" w:lineRule="atLeast"/>
        <w:ind w:left="720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Предметные результаты: </w:t>
      </w:r>
    </w:p>
    <w:p w:rsidR="00AC53D3" w:rsidRDefault="00270686">
      <w:pPr>
        <w:pStyle w:val="a3"/>
        <w:widowControl/>
        <w:numPr>
          <w:ilvl w:val="0"/>
          <w:numId w:val="4"/>
        </w:numPr>
        <w:spacing w:line="23" w:lineRule="atLeast"/>
        <w:ind w:left="927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познавательной (интеллектуальной) сфере: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9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выделение существенных признаков биологических объектов и процессов; 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9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— определение принадлежности биологических объектов к определенной систематической группе; 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9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объяснение роли биологии в практической деятельности людей; 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9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сравнение биологических объектов и процессов, умение делать выводы и умозаключения на основе сравнения; 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9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работать с определителями, лабораторным оборудованием; </w:t>
      </w:r>
    </w:p>
    <w:p w:rsidR="00AC53D3" w:rsidRDefault="00270686">
      <w:pPr>
        <w:pStyle w:val="a3"/>
        <w:widowControl/>
        <w:numPr>
          <w:ilvl w:val="0"/>
          <w:numId w:val="7"/>
        </w:numPr>
        <w:spacing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</w:t>
      </w:r>
    </w:p>
    <w:p w:rsidR="00AC53D3" w:rsidRDefault="00270686">
      <w:pPr>
        <w:widowControl/>
        <w:spacing w:line="23" w:lineRule="atLeast"/>
        <w:ind w:left="360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В ценностно-ориентационной сфере: </w:t>
      </w:r>
    </w:p>
    <w:p w:rsidR="00AC53D3" w:rsidRDefault="00270686">
      <w:pPr>
        <w:pStyle w:val="a3"/>
        <w:widowControl/>
        <w:numPr>
          <w:ilvl w:val="0"/>
          <w:numId w:val="7"/>
        </w:numPr>
        <w:spacing w:after="35"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основных правил поведения в природе; </w:t>
      </w:r>
    </w:p>
    <w:p w:rsidR="00AC53D3" w:rsidRDefault="00270686">
      <w:pPr>
        <w:pStyle w:val="a3"/>
        <w:widowControl/>
        <w:numPr>
          <w:ilvl w:val="0"/>
          <w:numId w:val="7"/>
        </w:numPr>
        <w:spacing w:line="23" w:lineRule="atLeast"/>
        <w:ind w:left="108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 оценка последствий деятельности человека в природе.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3. В сфере трудовой деятельности: </w:t>
      </w:r>
    </w:p>
    <w:p w:rsidR="00AC53D3" w:rsidRDefault="00270686">
      <w:pPr>
        <w:pStyle w:val="a3"/>
        <w:widowControl/>
        <w:numPr>
          <w:ilvl w:val="0"/>
          <w:numId w:val="3"/>
        </w:numPr>
        <w:spacing w:after="39"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и соблюдение правил работы в кабинете биологии; </w:t>
      </w:r>
    </w:p>
    <w:p w:rsidR="00AC53D3" w:rsidRDefault="00270686">
      <w:pPr>
        <w:pStyle w:val="a3"/>
        <w:widowControl/>
        <w:numPr>
          <w:ilvl w:val="0"/>
          <w:numId w:val="3"/>
        </w:numPr>
        <w:spacing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правил работы с биологическими приборами и инструментами.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4. В эстетической сфере: </w:t>
      </w:r>
    </w:p>
    <w:p w:rsidR="00AC53D3" w:rsidRDefault="00270686">
      <w:pPr>
        <w:pStyle w:val="a3"/>
        <w:widowControl/>
        <w:numPr>
          <w:ilvl w:val="0"/>
          <w:numId w:val="6"/>
        </w:numPr>
        <w:spacing w:line="23" w:lineRule="atLeast"/>
        <w:ind w:left="720" w:hanging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умением оценивать с эстетической точки зрения объекты живой природы.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 xml:space="preserve">Учащиеся будут знать: </w:t>
      </w:r>
    </w:p>
    <w:p w:rsidR="00AC53D3" w:rsidRDefault="00270686">
      <w:pPr>
        <w:numPr>
          <w:ilvl w:val="0"/>
          <w:numId w:val="5"/>
        </w:numPr>
        <w:spacing w:before="40" w:after="40" w:line="23" w:lineRule="atLeast"/>
        <w:ind w:left="64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учащийся умеет понимать процессы, происходящие в окружающем мире на основе собственных наблюдений и естественнонаучного подхода, формулировать научно обоснованные выводы;</w:t>
      </w:r>
    </w:p>
    <w:p w:rsidR="00AC53D3" w:rsidRDefault="00270686">
      <w:pPr>
        <w:numPr>
          <w:ilvl w:val="0"/>
          <w:numId w:val="5"/>
        </w:numPr>
        <w:spacing w:before="40" w:after="40" w:line="23" w:lineRule="atLeast"/>
        <w:ind w:left="64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учащийся владеет навыками анализа информации и представления перед аудиторией результатов своей работы;</w:t>
      </w:r>
    </w:p>
    <w:p w:rsidR="00AC53D3" w:rsidRDefault="00270686">
      <w:pPr>
        <w:numPr>
          <w:ilvl w:val="0"/>
          <w:numId w:val="5"/>
        </w:numPr>
        <w:spacing w:before="40" w:after="40" w:line="23" w:lineRule="atLeast"/>
        <w:ind w:left="64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учащийся </w:t>
      </w:r>
      <w:proofErr w:type="gramStart"/>
      <w:r>
        <w:rPr>
          <w:rFonts w:eastAsia="Times New Roman"/>
          <w:color w:val="000000"/>
          <w:sz w:val="28"/>
          <w:szCs w:val="28"/>
        </w:rPr>
        <w:t>демонстрирует  ответственное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отношение к природе родного </w:t>
      </w:r>
      <w:r>
        <w:rPr>
          <w:rFonts w:eastAsia="Times New Roman"/>
          <w:color w:val="000000"/>
          <w:sz w:val="28"/>
          <w:szCs w:val="28"/>
        </w:rPr>
        <w:lastRenderedPageBreak/>
        <w:t>края, природному достоянию своей страны, планеты в целом;</w:t>
      </w:r>
    </w:p>
    <w:p w:rsidR="00AC53D3" w:rsidRDefault="00270686">
      <w:pPr>
        <w:numPr>
          <w:ilvl w:val="0"/>
          <w:numId w:val="5"/>
        </w:numPr>
        <w:spacing w:before="40" w:after="40" w:line="23" w:lineRule="atLeast"/>
        <w:ind w:left="64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учащийся владеет информационным потенциалом о путях построения индивидуальной профессиональной траектории.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>Учащиеся будут обучены: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учащийся владеет лабораторными приборами;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демонстрирует некоторые морфометрические и физиологические показатели здоровья школьников;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умеет статистически обрабатывать результаты исследований;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умеет представлять свои результаты перед аудиторией;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умеет работать с научной литературой;</w:t>
      </w:r>
    </w:p>
    <w:p w:rsidR="00AC53D3" w:rsidRDefault="00270686">
      <w:pPr>
        <w:numPr>
          <w:ilvl w:val="0"/>
          <w:numId w:val="5"/>
        </w:numPr>
        <w:spacing w:line="23" w:lineRule="atLeast"/>
        <w:ind w:left="283" w:hanging="283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умеет оформлять результаты своих исследований в виде тезисов рефератов и статей.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Раздел 2. Комплекс организационно-педагогических условий, включающий формы аттестации»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Структура программы 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При изучении разделов школьники смогут почувствовать себя в роли ученых из разных областей биологии. Ботаника — наука о растениях. Зоология — наука, предметом изучения которой являются представители царства животных. Микология — наука о грибах. Физиология — наука о жизненных процессах. Экология —   наука о взаимодействиях организмов с окружающей средой. Бактериология — наука о бактериях. Орнитология — раздел зоологии, посвященный изучению птиц. Биогеография — наука, которая изучает закономерности географического распространения и распределения организмов. Систематика — научная дисциплина, о классификации живых организмов. Морфология изучает внешнее строение организма. 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2.1. Содержание программы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СОДЕРЖАНИЕ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ПЕРВЫЙ ГОД ОБУЧЕНИЯ</w:t>
      </w:r>
    </w:p>
    <w:p w:rsidR="00AC53D3" w:rsidRDefault="00270686">
      <w:pPr>
        <w:widowControl/>
        <w:spacing w:line="23" w:lineRule="atLeast"/>
        <w:ind w:firstLine="709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Планируемые результаты: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Личностные: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  знание основных принципов и правил отношения к живой природе, основ здорового образа жизни и </w:t>
      </w:r>
      <w:proofErr w:type="spellStart"/>
      <w:r>
        <w:rPr>
          <w:rFonts w:eastAsia="Calibri"/>
          <w:sz w:val="28"/>
          <w:szCs w:val="28"/>
          <w:lang w:eastAsia="ru-RU"/>
        </w:rPr>
        <w:t>здоровьесберегающих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технологий;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  формирование понимания ценности здорового и безопасного образа жизни;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-   </w:t>
      </w:r>
      <w:proofErr w:type="spellStart"/>
      <w:r>
        <w:rPr>
          <w:rFonts w:eastAsia="Calibri"/>
          <w:sz w:val="28"/>
          <w:szCs w:val="28"/>
          <w:lang w:eastAsia="ru-RU"/>
        </w:rPr>
        <w:t>сформированность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b/>
          <w:bCs/>
          <w:sz w:val="28"/>
          <w:szCs w:val="28"/>
          <w:lang w:eastAsia="ru-RU"/>
        </w:rPr>
      </w:pPr>
      <w:proofErr w:type="spellStart"/>
      <w:r>
        <w:rPr>
          <w:rFonts w:eastAsia="Calibri"/>
          <w:b/>
          <w:bCs/>
          <w:sz w:val="28"/>
          <w:szCs w:val="28"/>
          <w:lang w:eastAsia="ru-RU"/>
        </w:rPr>
        <w:t>Метапредметные</w:t>
      </w:r>
      <w:proofErr w:type="spellEnd"/>
      <w:r>
        <w:rPr>
          <w:rFonts w:eastAsia="Calibri"/>
          <w:b/>
          <w:bCs/>
          <w:sz w:val="28"/>
          <w:szCs w:val="28"/>
          <w:lang w:eastAsia="ru-RU"/>
        </w:rPr>
        <w:t>: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  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</w:t>
      </w:r>
      <w:r>
        <w:rPr>
          <w:rFonts w:eastAsia="Calibri"/>
          <w:sz w:val="28"/>
          <w:szCs w:val="28"/>
          <w:lang w:eastAsia="ru-RU"/>
        </w:rPr>
        <w:lastRenderedPageBreak/>
        <w:t>обнаружения отклонений и отличий при сличении результатов с заданным эталоном. Оценка результатов работы — выделение и осознание учащимся того, что уже усвоено и что еще подлежит усвоению, осознание качества и уровня усвоения;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b/>
          <w:bCs/>
          <w:color w:val="000000"/>
          <w:sz w:val="28"/>
          <w:szCs w:val="28"/>
          <w:lang w:eastAsia="ru-RU"/>
        </w:rPr>
      </w:pPr>
      <w:r>
        <w:rPr>
          <w:rFonts w:eastAsia="Calibri"/>
          <w:b/>
          <w:bCs/>
          <w:color w:val="000000"/>
          <w:sz w:val="28"/>
          <w:szCs w:val="28"/>
          <w:lang w:eastAsia="ru-RU"/>
        </w:rPr>
        <w:t>Предметные: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   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умение </w:t>
      </w:r>
      <w:proofErr w:type="gramStart"/>
      <w:r>
        <w:rPr>
          <w:rFonts w:eastAsia="Calibri"/>
          <w:sz w:val="28"/>
          <w:szCs w:val="28"/>
          <w:lang w:eastAsia="ru-RU"/>
        </w:rPr>
        <w:t>создавать ,</w:t>
      </w:r>
      <w:proofErr w:type="gramEnd"/>
      <w:r>
        <w:rPr>
          <w:rFonts w:eastAsia="Calibri"/>
          <w:sz w:val="28"/>
          <w:szCs w:val="28"/>
          <w:lang w:eastAsia="ru-RU"/>
        </w:rPr>
        <w:t xml:space="preserve"> применять и преобразовывать знаки и символы, модели  и схемы для решения учебных и познавательных задач</w:t>
      </w:r>
    </w:p>
    <w:p w:rsidR="00AC53D3" w:rsidRDefault="00270686">
      <w:pPr>
        <w:widowControl/>
        <w:spacing w:after="200" w:line="23" w:lineRule="atLeast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- умение работать с разными источниками биологической информации: находить биологическую информацию в тексте учебника, научно-популярной литературе, биологических словарях и справочниках.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 xml:space="preserve">Учащиеся будут знать: 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  умеет выделять существенные признаки биологических объектов (отличительных признаков живых организмов; клеток и организмов растений, грибов и бактерий;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  умеет объяснять роль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  умеет сравнивать биологические объекты и процессы, уметь делать выводы и умозаключения на основе сравнения;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умеет   выявлять приспособления организмов к среде обитания; типы взаимодействия разных видов в экосистеме; взаимосвязи между особенностями строения клеток, тканей;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i/>
          <w:color w:val="000000"/>
          <w:sz w:val="28"/>
          <w:szCs w:val="28"/>
        </w:rPr>
      </w:pPr>
      <w:r>
        <w:rPr>
          <w:rFonts w:eastAsia="Times New Roman"/>
          <w:i/>
          <w:color w:val="000000"/>
          <w:sz w:val="28"/>
          <w:szCs w:val="28"/>
        </w:rPr>
        <w:t xml:space="preserve">Учащиеся будут обучены: 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 </w:t>
      </w:r>
      <w:proofErr w:type="gramStart"/>
      <w:r>
        <w:rPr>
          <w:rFonts w:eastAsia="Times New Roman"/>
          <w:color w:val="000000"/>
          <w:sz w:val="28"/>
          <w:szCs w:val="28"/>
        </w:rPr>
        <w:t>владеет  правилами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работы с биологическими приборами и инструментами (</w:t>
      </w:r>
      <w:proofErr w:type="spellStart"/>
      <w:r>
        <w:rPr>
          <w:rFonts w:eastAsia="Times New Roman"/>
          <w:color w:val="000000"/>
          <w:sz w:val="28"/>
          <w:szCs w:val="28"/>
        </w:rPr>
        <w:t>препаровальные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иглы, скальпели, лупы, микроскопы).</w:t>
      </w:r>
    </w:p>
    <w:p w:rsidR="00AC53D3" w:rsidRDefault="00270686">
      <w:pPr>
        <w:spacing w:line="23" w:lineRule="atLeast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·         умеет сравнивать биологические объекты и процессы, уметь делать выводы и умозаключения на основе сравнения</w:t>
      </w:r>
    </w:p>
    <w:p w:rsidR="00AC53D3" w:rsidRDefault="00270686">
      <w:pPr>
        <w:pStyle w:val="Default"/>
        <w:spacing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E427E">
        <w:rPr>
          <w:rFonts w:ascii="Times New Roman" w:hAnsi="Times New Roman"/>
          <w:b/>
          <w:sz w:val="28"/>
          <w:szCs w:val="28"/>
        </w:rPr>
        <w:t>Введение. (</w:t>
      </w:r>
      <w:r w:rsidR="0082129B">
        <w:rPr>
          <w:rFonts w:ascii="Times New Roman" w:hAnsi="Times New Roman"/>
          <w:b/>
          <w:sz w:val="28"/>
          <w:szCs w:val="28"/>
        </w:rPr>
        <w:t>1 час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Во введении учащиеся знакомятся с планом работы и техникой безопасности при выполнении лабораторных работ. </w:t>
      </w:r>
    </w:p>
    <w:p w:rsidR="00AC53D3" w:rsidRDefault="0082129B">
      <w:pPr>
        <w:pStyle w:val="40"/>
        <w:keepNext/>
        <w:keepLines/>
        <w:spacing w:before="0" w:line="23" w:lineRule="atLeast"/>
        <w:contextualSpacing/>
        <w:rPr>
          <w:b/>
          <w:sz w:val="28"/>
          <w:szCs w:val="28"/>
        </w:rPr>
      </w:pPr>
      <w:bookmarkStart w:id="1" w:name="bookmark7"/>
      <w:r>
        <w:rPr>
          <w:b/>
          <w:sz w:val="28"/>
          <w:szCs w:val="28"/>
        </w:rPr>
        <w:t>1. Из чего состоит растение? (8</w:t>
      </w:r>
      <w:r w:rsidR="00270686">
        <w:rPr>
          <w:b/>
          <w:sz w:val="28"/>
          <w:szCs w:val="28"/>
        </w:rPr>
        <w:t xml:space="preserve"> часов.)</w:t>
      </w:r>
      <w:bookmarkEnd w:id="1"/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Строение растительной клетки.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Теория</w:t>
      </w:r>
      <w:r>
        <w:rPr>
          <w:sz w:val="28"/>
          <w:szCs w:val="28"/>
        </w:rPr>
        <w:t xml:space="preserve"> Корень. Виды корней. Ветвление корня. Значение корня. Побег. Строение побега. Строение почек. Видоизменения побегов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Лист. Строение кожицы листа. Строение мякоти листа. Значение жилок листа. Выделение растением кислорода. Испарение воды растением. Листопад.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Стебель. Строение стебля. Функции стебля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Цветок. Строение и значение цветка.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Плоды. Строение и значение. Способы распространения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Семя. Строение и состав семян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Практика</w:t>
      </w:r>
      <w:r>
        <w:rPr>
          <w:sz w:val="28"/>
          <w:szCs w:val="28"/>
        </w:rPr>
        <w:t xml:space="preserve"> Лабораторная работа «Строение кожицы лука».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«Движение цитоплазмы»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«Определение зоны роста корня»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«Строение почек»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Опыт «Выделение кислорода растением». Опыт «Испарение воды листьями»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«Определение возраста ствола по спилу» Лабораторная работа «Передвижение воды и минеральных солей по стеблю» Лабораторная работа «Движение органических веществ по стеблю» Лабораторная работа «Строение семени фасоли» Лабораторная работа «Строение семени пшеницы» Лабораторная работа «Состав семян»</w:t>
      </w:r>
    </w:p>
    <w:p w:rsidR="00AC53D3" w:rsidRDefault="009E427E">
      <w:pPr>
        <w:pStyle w:val="40"/>
        <w:keepNext/>
        <w:keepLines/>
        <w:numPr>
          <w:ilvl w:val="0"/>
          <w:numId w:val="4"/>
        </w:numPr>
        <w:spacing w:before="0" w:line="23" w:lineRule="atLeast"/>
        <w:ind w:left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Как живет растение? (7</w:t>
      </w:r>
      <w:r w:rsidR="00270686">
        <w:rPr>
          <w:b/>
          <w:sz w:val="28"/>
          <w:szCs w:val="28"/>
        </w:rPr>
        <w:t xml:space="preserve"> часов)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Теория</w:t>
      </w:r>
      <w:r>
        <w:rPr>
          <w:sz w:val="28"/>
          <w:szCs w:val="28"/>
        </w:rPr>
        <w:t>. Как питается растение? Воздушное питание растений. Почвенное питание растений. Удобрения. Виды удобрений. Питание и рост проростков.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растет растение? Рост корней и побега. Как можно повлиять на рост растения. Воздействие человека на корневые системы культурных растений. Обработка почвы. Полив и осушение почвы. Формирование кроны растений. Прищипка и пикировка. Дышит ли растение? Дыхание корней. Дыхание листьев. Дыхание семян. Как двигается растение? Движение стебля и листьев.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прорастает семя? Условия прорастания семян. Всхожесть семян. Сроки посева. Глубина заделки семян.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Практика.</w:t>
      </w:r>
      <w:r>
        <w:rPr>
          <w:sz w:val="28"/>
          <w:szCs w:val="28"/>
        </w:rPr>
        <w:t xml:space="preserve"> Практическая работа «Образование органических веществ на свету» Практическая работа «Влияние удобрений на рост растения» Практическая работа «Прищипка главного корня» Практическая работа «Развитие боковых побегов»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«Влияние фитогормонов на рост и развитие растений»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Лабораторная работа «Развитие проростков»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Опыт «Значение воздуха для роста и развития корней»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Опыт «Дыхание листьев»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Опыт «Дыхание семян»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«Движение стебля растения» Практическая работа «Движение листьев»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«Влияние различных условий на прорастание семян» Практическая работа «Определение всхожести семян»</w:t>
      </w:r>
    </w:p>
    <w:p w:rsidR="00AC53D3" w:rsidRDefault="0082129B">
      <w:pPr>
        <w:pStyle w:val="40"/>
        <w:keepNext/>
        <w:keepLines/>
        <w:spacing w:before="0" w:line="23" w:lineRule="atLeast"/>
        <w:contextualSpacing/>
        <w:rPr>
          <w:b/>
          <w:sz w:val="28"/>
          <w:szCs w:val="28"/>
        </w:rPr>
      </w:pPr>
      <w:bookmarkStart w:id="2" w:name="bookmark9"/>
      <w:r>
        <w:rPr>
          <w:b/>
          <w:sz w:val="28"/>
          <w:szCs w:val="28"/>
        </w:rPr>
        <w:t>3. Вырасти сам. (3</w:t>
      </w:r>
      <w:r w:rsidR="00270686">
        <w:rPr>
          <w:b/>
          <w:sz w:val="28"/>
          <w:szCs w:val="28"/>
        </w:rPr>
        <w:t xml:space="preserve"> часа)</w:t>
      </w:r>
      <w:bookmarkEnd w:id="2"/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Теория. </w:t>
      </w:r>
      <w:r>
        <w:rPr>
          <w:sz w:val="28"/>
          <w:szCs w:val="28"/>
        </w:rPr>
        <w:t>Применение полученных знаний на практике. Озеленение школьных клумб. Посадка и уход за растениями.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Практика.</w:t>
      </w:r>
      <w:r>
        <w:rPr>
          <w:sz w:val="28"/>
          <w:szCs w:val="28"/>
        </w:rPr>
        <w:t xml:space="preserve"> Практическая работа «Посадка семян в контейнеры и открытый грунт» Практическая работа «Пикирование рассады цветочных культур» Практическая работа «Высадка рассады цветочных культур в открытый грунт» Практическая работа «Уход за цветочными клумбами»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4.От микроскопа до ми</w:t>
      </w:r>
      <w:r w:rsidR="0082129B">
        <w:rPr>
          <w:b/>
          <w:sz w:val="28"/>
          <w:szCs w:val="28"/>
        </w:rPr>
        <w:t>кробиологии (5</w:t>
      </w:r>
      <w:r>
        <w:rPr>
          <w:b/>
          <w:sz w:val="28"/>
          <w:szCs w:val="28"/>
        </w:rPr>
        <w:t xml:space="preserve"> часов)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Теория.</w:t>
      </w:r>
      <w:r>
        <w:rPr>
          <w:sz w:val="28"/>
          <w:szCs w:val="28"/>
        </w:rPr>
        <w:t xml:space="preserve"> Устройство микроскопа. Правила работы с микроскопом. Приготовление препаратов История открытия микроскопа. Ученые исследователи, внесшие вклад в изучение микроорганизмов.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Французский микробиолог Луи Пастер (1822 – 1895г), немецкий ученый Роберт Кох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(1843 – 1910г) основоположники современной микробиологии. Основные направления современной микробиологии: генетическая и клеточная инженерия, использование микроорганизмов и продуктов их жизнедеятельности в промышленности, сельском хозяйстве и медицине, добыча нефти и металлов, очистка вод, почв, воздуха от загрязнителей, поддержание и сохранение почвенного плодородия. Устройство микроскопа и правила работы с ним. Правила обращения с лабораторным оборудованием.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Химия и биология. Химический состав живой клетки: неорганические (вода и минеральные соли) и органические (белки, жиры, углеводы, витамины) вещества. Биологическая роль воды в живой клетке. Фотосинтез. Хлорофилл. Биологическое значение жиров, белков, эфирных масел, углеводов и витаминов для жизнедеятельности организмов.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Клетка - единица строения, жизнедеятельности, роста и развития организмов. Многообразие клеток. Строение про - и </w:t>
      </w:r>
      <w:proofErr w:type="spellStart"/>
      <w:r>
        <w:rPr>
          <w:sz w:val="28"/>
          <w:szCs w:val="28"/>
        </w:rPr>
        <w:t>эукариотической</w:t>
      </w:r>
      <w:proofErr w:type="spellEnd"/>
      <w:r>
        <w:rPr>
          <w:sz w:val="28"/>
          <w:szCs w:val="28"/>
        </w:rPr>
        <w:t xml:space="preserve"> клетки. Деление клетки.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Взаимосвязь строения и функций частей и органоидов клетки - основа ее целостности. Сравнительная характеристика клеток растений, животных, бактерий, грибов. Исследования природы с помощью микроскопа.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Виды тканей, отличие растительной ткани от животной, особенности строения и функции тканей.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Демонстрации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Коллекция готовых микропрепаратов.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="00015A2C">
        <w:rPr>
          <w:sz w:val="28"/>
          <w:szCs w:val="28"/>
        </w:rPr>
        <w:t xml:space="preserve"> Практическая работа </w:t>
      </w:r>
      <w:proofErr w:type="gramStart"/>
      <w:r w:rsidR="00015A2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Устройство</w:t>
      </w:r>
      <w:proofErr w:type="gramEnd"/>
      <w:r>
        <w:rPr>
          <w:sz w:val="28"/>
          <w:szCs w:val="28"/>
        </w:rPr>
        <w:t xml:space="preserve"> микроскопа. Приготовление и изучение микропрепаратов. Правила работы с цифровым микроскопом.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Приготовление микропрепаратов клеток кожицы чешуи лука, клеток листа элодеи, плодов томата, шиповника и др.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с готовыми препаратами тканей.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Творческая мастерская «Создание модели клетки».</w:t>
      </w:r>
    </w:p>
    <w:p w:rsidR="00AC53D3" w:rsidRDefault="0082129B">
      <w:pPr>
        <w:pStyle w:val="8"/>
        <w:spacing w:line="23" w:lineRule="atLeast"/>
        <w:ind w:left="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Бактерии (5</w:t>
      </w:r>
      <w:r w:rsidR="00270686">
        <w:rPr>
          <w:b/>
          <w:sz w:val="28"/>
          <w:szCs w:val="28"/>
        </w:rPr>
        <w:t xml:space="preserve"> ч)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Условия жизни бактерий. Форма и строение бактериальных клеток. Внешние и внутренние структуры. Поведение бактерий. Способы питания. Распространение и значение бактерий. Роль бактерий в биосфере: бактерии гниения – минерализация органических веществ; бактерии почвенные – почвообразование; бактерии азотфиксирующие – обогащение почвы азотом; </w:t>
      </w:r>
      <w:proofErr w:type="spellStart"/>
      <w:r>
        <w:rPr>
          <w:sz w:val="28"/>
          <w:szCs w:val="28"/>
        </w:rPr>
        <w:t>цианобактерии</w:t>
      </w:r>
      <w:proofErr w:type="spellEnd"/>
      <w:r>
        <w:rPr>
          <w:sz w:val="28"/>
          <w:szCs w:val="28"/>
        </w:rPr>
        <w:t>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Значение бактерий в жизни человека - положительная роль в хозяйственной деятельности: молочнокислые, бактерии брожения; отрицательная – гниение продуктов питания, патогенные бактерии возбудители болезней у человека, животных и растений. Методы борьбы с бактериями. Пастеризация, стерилизация, дезинфекция.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Практика.</w:t>
      </w:r>
      <w:r w:rsidR="00015A2C">
        <w:rPr>
          <w:sz w:val="28"/>
          <w:szCs w:val="28"/>
        </w:rPr>
        <w:t xml:space="preserve"> Практическая работа: «</w:t>
      </w:r>
      <w:r>
        <w:rPr>
          <w:sz w:val="28"/>
          <w:szCs w:val="28"/>
        </w:rPr>
        <w:t>Посев и наблюдение за ростом бактерий. Бактерии зубного налёта.</w:t>
      </w:r>
      <w:r w:rsidR="00015A2C">
        <w:rPr>
          <w:sz w:val="28"/>
          <w:szCs w:val="28"/>
        </w:rPr>
        <w:t>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Бактерии картофельной палочки.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Плесневые грибы (</w:t>
      </w:r>
      <w:r w:rsidR="0082129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ч)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Грибы представители особого царства живой природы. Признаки грибов. Классификация грибов. Особенности плесневых грибов.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Значение плесневых грибов. Дрожжи. Строение и роль дрожжей в жизни человека.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Практика.</w:t>
      </w:r>
      <w:r w:rsidR="00015A2C">
        <w:rPr>
          <w:sz w:val="28"/>
          <w:szCs w:val="28"/>
        </w:rPr>
        <w:t xml:space="preserve"> Практическая работа: </w:t>
      </w:r>
      <w:proofErr w:type="gramStart"/>
      <w:r w:rsidR="00015A2C">
        <w:rPr>
          <w:sz w:val="28"/>
          <w:szCs w:val="28"/>
        </w:rPr>
        <w:t>«</w:t>
      </w:r>
      <w:r>
        <w:rPr>
          <w:sz w:val="28"/>
          <w:szCs w:val="28"/>
        </w:rPr>
        <w:t xml:space="preserve"> Выращивание</w:t>
      </w:r>
      <w:proofErr w:type="gramEnd"/>
      <w:r>
        <w:rPr>
          <w:sz w:val="28"/>
          <w:szCs w:val="28"/>
        </w:rPr>
        <w:t xml:space="preserve"> и исследование плесени. </w:t>
      </w:r>
      <w:proofErr w:type="spellStart"/>
      <w:r>
        <w:rPr>
          <w:sz w:val="28"/>
          <w:szCs w:val="28"/>
        </w:rPr>
        <w:t>Мукор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Пеницилл</w:t>
      </w:r>
      <w:proofErr w:type="spellEnd"/>
      <w:r>
        <w:rPr>
          <w:sz w:val="28"/>
          <w:szCs w:val="28"/>
        </w:rPr>
        <w:t>.</w:t>
      </w:r>
      <w:r w:rsidR="00015A2C">
        <w:rPr>
          <w:sz w:val="28"/>
          <w:szCs w:val="28"/>
        </w:rPr>
        <w:t>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Влияние температуры на рост плесневых и дрожжевых грибов.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Водоросли (</w:t>
      </w:r>
      <w:r w:rsidR="009E427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ч)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Микроскопические водоросли – группа низших растений. Одноклеточные, многоклеточные и колониальные водоросли. Особенности строения и жизнедеятельности. Значение водорослей в природе и жизни человека.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Практика. </w:t>
      </w:r>
      <w:r w:rsidR="00015A2C">
        <w:rPr>
          <w:sz w:val="28"/>
          <w:szCs w:val="28"/>
        </w:rPr>
        <w:t>Практическая работа: «</w:t>
      </w:r>
      <w:r>
        <w:rPr>
          <w:sz w:val="28"/>
          <w:szCs w:val="28"/>
        </w:rPr>
        <w:t>Изучение одноклеточных водорослей по готовым микропрепаратам препаратам.</w:t>
      </w:r>
      <w:r w:rsidR="00015A2C">
        <w:rPr>
          <w:sz w:val="28"/>
          <w:szCs w:val="28"/>
        </w:rPr>
        <w:t>»</w:t>
      </w:r>
    </w:p>
    <w:p w:rsidR="00AC53D3" w:rsidRDefault="00270686">
      <w:pPr>
        <w:pStyle w:val="8"/>
        <w:spacing w:line="23" w:lineRule="atLeast"/>
        <w:ind w:left="0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Водоросли – обитатели аквариума.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2.2. Тематическое планирование</w:t>
      </w:r>
    </w:p>
    <w:p w:rsidR="00AC53D3" w:rsidRDefault="00AC53D3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ТЕМАТИЧЕСКОЕ ПЛАНИРОВАНИЕ</w:t>
      </w:r>
    </w:p>
    <w:p w:rsidR="00AC53D3" w:rsidRDefault="00270686">
      <w:pPr>
        <w:widowControl/>
        <w:spacing w:line="23" w:lineRule="atLeast"/>
        <w:contextualSpacing/>
        <w:jc w:val="both"/>
        <w:rPr>
          <w:rFonts w:eastAsia="Times New Roman"/>
          <w:b/>
          <w:i/>
          <w:color w:val="000000"/>
          <w:sz w:val="28"/>
          <w:szCs w:val="28"/>
        </w:rPr>
      </w:pPr>
      <w:r>
        <w:rPr>
          <w:rFonts w:eastAsia="Times New Roman"/>
          <w:b/>
          <w:i/>
          <w:color w:val="000000"/>
          <w:sz w:val="28"/>
          <w:szCs w:val="28"/>
        </w:rPr>
        <w:t>ПЕРВЫЙ ГОД ОБУЧЕНИЯ</w:t>
      </w:r>
    </w:p>
    <w:tbl>
      <w:tblPr>
        <w:tblStyle w:val="a7"/>
        <w:tblW w:w="9355" w:type="dxa"/>
        <w:tblLook w:val="0600" w:firstRow="0" w:lastRow="0" w:firstColumn="0" w:lastColumn="0" w:noHBand="1" w:noVBand="1"/>
      </w:tblPr>
      <w:tblGrid>
        <w:gridCol w:w="637"/>
        <w:gridCol w:w="2655"/>
        <w:gridCol w:w="883"/>
        <w:gridCol w:w="1087"/>
        <w:gridCol w:w="1431"/>
        <w:gridCol w:w="2662"/>
      </w:tblGrid>
      <w:tr w:rsidR="00AC53D3">
        <w:trPr>
          <w:trHeight w:val="675"/>
        </w:trPr>
        <w:tc>
          <w:tcPr>
            <w:tcW w:w="637" w:type="dxa"/>
            <w:vMerge w:val="restart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655" w:type="dxa"/>
            <w:vMerge w:val="restart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401" w:type="dxa"/>
            <w:gridSpan w:val="3"/>
            <w:tcBorders>
              <w:bottom w:val="single" w:sz="4" w:space="0" w:color="000000"/>
            </w:tcBorders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62" w:type="dxa"/>
            <w:vMerge w:val="restart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AC53D3">
        <w:trPr>
          <w:trHeight w:val="401"/>
        </w:trPr>
        <w:tc>
          <w:tcPr>
            <w:tcW w:w="637" w:type="dxa"/>
            <w:vMerge/>
          </w:tcPr>
          <w:p w:rsidR="00AC53D3" w:rsidRDefault="00AC53D3"/>
        </w:tc>
        <w:tc>
          <w:tcPr>
            <w:tcW w:w="2655" w:type="dxa"/>
            <w:vMerge/>
          </w:tcPr>
          <w:p w:rsidR="00AC53D3" w:rsidRDefault="00AC53D3"/>
        </w:tc>
        <w:tc>
          <w:tcPr>
            <w:tcW w:w="883" w:type="dxa"/>
            <w:tcBorders>
              <w:top w:val="single" w:sz="4" w:space="0" w:color="000000"/>
              <w:right w:val="single" w:sz="4" w:space="0" w:color="000000"/>
            </w:tcBorders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000000"/>
              <w:right w:val="single" w:sz="4" w:space="0" w:color="000000"/>
            </w:tcBorders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431" w:type="dxa"/>
            <w:tcBorders>
              <w:top w:val="single" w:sz="4" w:space="0" w:color="000000"/>
              <w:right w:val="single" w:sz="4" w:space="0" w:color="000000"/>
            </w:tcBorders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2662" w:type="dxa"/>
            <w:vMerge/>
          </w:tcPr>
          <w:p w:rsidR="00AC53D3" w:rsidRDefault="00AC53D3"/>
        </w:tc>
      </w:tr>
      <w:tr w:rsidR="00AC53D3">
        <w:tc>
          <w:tcPr>
            <w:tcW w:w="637" w:type="dxa"/>
          </w:tcPr>
          <w:p w:rsidR="00AC53D3" w:rsidRDefault="00AC53D3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</w:tcPr>
          <w:p w:rsidR="00AC53D3" w:rsidRDefault="00270686">
            <w:pPr>
              <w:widowControl/>
              <w:spacing w:after="39"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Введение,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7" w:type="dxa"/>
            <w:tcBorders>
              <w:right w:val="single" w:sz="4" w:space="0" w:color="000000"/>
            </w:tcBorders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" w:type="dxa"/>
            <w:tcBorders>
              <w:left w:val="single" w:sz="4" w:space="0" w:color="000000"/>
            </w:tcBorders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5" w:type="dxa"/>
          </w:tcPr>
          <w:p w:rsidR="00AC53D3" w:rsidRDefault="00270686">
            <w:pPr>
              <w:widowControl/>
              <w:spacing w:after="39"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Из чего состоит растение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наблюдения, тестирование, анализ продуктов деятельности </w:t>
            </w:r>
            <w:proofErr w:type="spellStart"/>
            <w:r>
              <w:rPr>
                <w:sz w:val="28"/>
                <w:szCs w:val="28"/>
              </w:rPr>
              <w:t>обуч</w:t>
            </w:r>
            <w:proofErr w:type="spellEnd"/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5" w:type="dxa"/>
          </w:tcPr>
          <w:p w:rsidR="00AC53D3" w:rsidRDefault="00270686">
            <w:pPr>
              <w:widowControl/>
              <w:spacing w:after="39"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живет растение?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самостоятельная работа</w:t>
            </w:r>
          </w:p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</w:t>
            </w:r>
          </w:p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Наблюдение. Сообщения учащихся.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55" w:type="dxa"/>
          </w:tcPr>
          <w:p w:rsidR="00AC53D3" w:rsidRDefault="00270686">
            <w:pPr>
              <w:widowControl/>
              <w:spacing w:after="39"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Вырасти сам.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беседа, практическая работа. Наблюдения.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655" w:type="dxa"/>
          </w:tcPr>
          <w:p w:rsidR="00AC53D3" w:rsidRDefault="00270686">
            <w:pPr>
              <w:pStyle w:val="8"/>
              <w:spacing w:line="23" w:lineRule="atLeast"/>
              <w:ind w:left="113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микроскопа до микробиологии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самостоятельная работа</w:t>
            </w:r>
          </w:p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</w:t>
            </w:r>
          </w:p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Наблюдение. Сообщения учащихся.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55" w:type="dxa"/>
          </w:tcPr>
          <w:p w:rsidR="00AC53D3" w:rsidRDefault="00270686">
            <w:pPr>
              <w:pStyle w:val="8"/>
              <w:spacing w:line="23" w:lineRule="atLeast"/>
              <w:ind w:left="108" w:hanging="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Бактерии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беседа, практическая работа. Наблюдения.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55" w:type="dxa"/>
          </w:tcPr>
          <w:p w:rsidR="00AC53D3" w:rsidRDefault="00270686">
            <w:pPr>
              <w:pStyle w:val="8"/>
              <w:spacing w:line="23" w:lineRule="atLeast"/>
              <w:ind w:left="57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Плесневые грибы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беседа, практическая работа. Наблюдения.</w:t>
            </w:r>
          </w:p>
        </w:tc>
      </w:tr>
      <w:tr w:rsidR="00AC53D3">
        <w:tc>
          <w:tcPr>
            <w:tcW w:w="637" w:type="dxa"/>
          </w:tcPr>
          <w:p w:rsidR="00AC53D3" w:rsidRDefault="00270686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55" w:type="dxa"/>
          </w:tcPr>
          <w:p w:rsidR="00AC53D3" w:rsidRDefault="00270686">
            <w:pPr>
              <w:pStyle w:val="8"/>
              <w:spacing w:line="23" w:lineRule="atLeast"/>
              <w:ind w:left="57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Водоросли </w:t>
            </w:r>
          </w:p>
        </w:tc>
        <w:tc>
          <w:tcPr>
            <w:tcW w:w="883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1" w:type="dxa"/>
          </w:tcPr>
          <w:p w:rsidR="00AC53D3" w:rsidRDefault="009E427E">
            <w:pPr>
              <w:widowControl/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62" w:type="dxa"/>
          </w:tcPr>
          <w:p w:rsidR="00AC53D3" w:rsidRDefault="00270686">
            <w:pPr>
              <w:spacing w:line="23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Лекция, беседа, практическая работа. Наблюдения.</w:t>
            </w:r>
          </w:p>
        </w:tc>
      </w:tr>
    </w:tbl>
    <w:p w:rsidR="00AC53D3" w:rsidRDefault="00AC53D3">
      <w:pPr>
        <w:pStyle w:val="a4"/>
        <w:tabs>
          <w:tab w:val="left" w:pos="3405"/>
        </w:tabs>
        <w:spacing w:line="23" w:lineRule="atLeast"/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C53D3" w:rsidRDefault="00270686">
      <w:pPr>
        <w:pStyle w:val="a4"/>
        <w:tabs>
          <w:tab w:val="left" w:pos="3405"/>
        </w:tabs>
        <w:spacing w:line="23" w:lineRule="atLeast"/>
        <w:ind w:firstLine="284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Методическое оборудование: </w:t>
      </w:r>
    </w:p>
    <w:p w:rsidR="00AC53D3" w:rsidRDefault="00270686">
      <w:pPr>
        <w:pStyle w:val="a4"/>
        <w:tabs>
          <w:tab w:val="left" w:pos="3405"/>
        </w:tabs>
        <w:spacing w:line="23" w:lineRule="atLeast"/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ЦИФРОВАЯ ЛАБОРАТОРИЯ УЧЕНИЧЕСКАЯ</w:t>
      </w:r>
      <w:r>
        <w:rPr>
          <w:rFonts w:ascii="Times New Roman" w:hAnsi="Times New Roman"/>
          <w:caps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Цифровые датчики электропроводности, рН, положения, температуры, абсолютного давления; цифровой осциллографический датчик; весы электронные учебные 200 г; микроскоп: цифровой или оптический с увеличением от 80 X; набор для изготовления микропрепаратов; микропрепараты (набор); соединительные провода, программное обеспечение, методические указания; комплект сопутствующих элементов для опытов по механике, молекулярной физике, электродинамике, оптике.</w:t>
      </w:r>
    </w:p>
    <w:p w:rsidR="00AC53D3" w:rsidRDefault="00270686">
      <w:pPr>
        <w:pStyle w:val="5"/>
        <w:spacing w:before="0" w:after="260" w:line="23" w:lineRule="atLeast"/>
        <w:ind w:firstLine="284"/>
        <w:contextualSpacing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КОМПЛЕКТ ПОСУДЫ И ОБОРУДОВАНИЯ ДЛЯ УЧЕНИЧЕСКИХ ОПЫТОВ </w:t>
      </w:r>
      <w:r>
        <w:rPr>
          <w:rFonts w:ascii="Times New Roman" w:hAnsi="Times New Roman"/>
          <w:b w:val="0"/>
          <w:caps/>
          <w:sz w:val="28"/>
          <w:szCs w:val="28"/>
        </w:rPr>
        <w:t xml:space="preserve">( </w:t>
      </w:r>
      <w:r>
        <w:rPr>
          <w:rFonts w:ascii="Times New Roman" w:hAnsi="Times New Roman"/>
          <w:b w:val="0"/>
          <w:sz w:val="28"/>
          <w:szCs w:val="28"/>
        </w:rPr>
        <w:t xml:space="preserve">Штатив лабораторный химический: Набор чашек Петри, набор инструментов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препаровальных</w:t>
      </w:r>
      <w:proofErr w:type="spellEnd"/>
      <w:r>
        <w:rPr>
          <w:rFonts w:ascii="Times New Roman" w:hAnsi="Times New Roman"/>
          <w:b w:val="0"/>
          <w:sz w:val="28"/>
          <w:szCs w:val="28"/>
        </w:rPr>
        <w:t>, ложка для сжигания веществ, ступка фарфоровая с пестиком, набор банок, склянок, флаконов для хранения твердых реактивов; набор приборок (ПХ-14, ПХ-16); прибор для получения газов; спиртовка и горючее для неё; фильтровальная бумага (50 шт.); колба коническая; палочка стеклянная (с резиновым наконечником); чашечка для выпаривания (выпарительная чашечка); мерный цилиндр (пластиковый); воронка стеклянная (малая); стакан стеклянный (100 мл); газоотводная трубка.</w:t>
      </w:r>
      <w:r>
        <w:rPr>
          <w:rFonts w:ascii="Times New Roman" w:hAnsi="Times New Roman"/>
          <w:b w:val="0"/>
          <w:caps/>
          <w:sz w:val="28"/>
          <w:szCs w:val="28"/>
        </w:rPr>
        <w:t xml:space="preserve"> </w:t>
      </w:r>
    </w:p>
    <w:p w:rsidR="00AC53D3" w:rsidRDefault="00270686">
      <w:pPr>
        <w:spacing w:line="23" w:lineRule="atLeast"/>
        <w:ind w:firstLine="284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aps/>
          <w:color w:val="000000"/>
          <w:sz w:val="28"/>
          <w:szCs w:val="28"/>
        </w:rPr>
        <w:t>КОМПЛЕКТ ВЛАЖНЫХ ПРЕПАРАТОВ ДЕМОНСТРАЦИОННЫЙ</w:t>
      </w:r>
      <w:r>
        <w:rPr>
          <w:rFonts w:eastAsia="Times New Roman"/>
          <w:caps/>
          <w:color w:val="000000"/>
          <w:sz w:val="28"/>
          <w:szCs w:val="28"/>
        </w:rPr>
        <w:t xml:space="preserve"> ( </w:t>
      </w:r>
      <w:r>
        <w:rPr>
          <w:rFonts w:eastAsia="Times New Roman"/>
          <w:color w:val="000000"/>
          <w:sz w:val="28"/>
          <w:szCs w:val="28"/>
        </w:rPr>
        <w:t>Влажный препарат "Беззубка"; влажный препарат "Гадюка" влажный препарат "Внутреннее строение брюхоногого моллюска"; влажный препарат "Внутреннее строение крысы"; влажный препарат "Внутреннее строение лягушки"; влажный препарат "Внутреннее строение птицы"; влажный препарат "Внутреннее строение рыбы"; влажный препарат "Карась"; влажный препарат "Корень бобового растения с клубеньками"; влажный препарат "Креветка"; влажный препарат "Нереида"; влажный препарат "Развитие костистой рыбы";  другие. Комплект гербариев демонстрационный</w:t>
      </w:r>
      <w:r>
        <w:rPr>
          <w:rFonts w:eastAsia="Times New Roman"/>
          <w:b/>
          <w:color w:val="000000"/>
          <w:sz w:val="28"/>
          <w:szCs w:val="28"/>
        </w:rPr>
        <w:t xml:space="preserve"> (</w:t>
      </w:r>
      <w:r>
        <w:rPr>
          <w:rFonts w:eastAsia="Times New Roman"/>
          <w:color w:val="000000"/>
          <w:sz w:val="28"/>
          <w:szCs w:val="28"/>
        </w:rPr>
        <w:t xml:space="preserve">Гербарий "Деревья и кустарники"; гербарий "Дикорастущие растения"; гербарий "Кормовые растения"; гербарий "Культурные </w:t>
      </w:r>
      <w:r>
        <w:rPr>
          <w:rFonts w:eastAsia="Times New Roman"/>
          <w:color w:val="000000"/>
          <w:sz w:val="28"/>
          <w:szCs w:val="28"/>
        </w:rPr>
        <w:lastRenderedPageBreak/>
        <w:t>растения"; гербарий "Лекарственные растения"; гербарий "Медоносные растения"; гербарий "Морфология растений"; гербарий "Основные группы растений"; гербарий "Растительные сообщества"; гербарий "Сельскохозяйственные растения"; гербарий "Ядовитые растения"; гербарий к курсу основ по общей биологии.)</w:t>
      </w:r>
    </w:p>
    <w:p w:rsidR="00AC53D3" w:rsidRDefault="00270686">
      <w:pPr>
        <w:spacing w:line="23" w:lineRule="atLeast"/>
        <w:ind w:firstLine="284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Комплект коллекций демонстрационный (</w:t>
      </w:r>
      <w:r>
        <w:rPr>
          <w:rFonts w:eastAsia="Times New Roman"/>
          <w:color w:val="000000"/>
          <w:sz w:val="28"/>
          <w:szCs w:val="28"/>
        </w:rPr>
        <w:t>Коллекция "Голосеменные растения" коллекция "Обитатели морского дна"; коллекция "Палеонтологическая"; коллекция "Представители отрядов насекомых" количество насекомых: не менее 4; коллекция "Примеры защитных приспособлений у насекомых"; коллекция "Приспособительные изменения в конечностях насекомых"; коллекция "Развитие насекомых с неполным превращением"; коллекция "Развитие насекомых с полным превращением"; коллекция "Развитие пшеницы")</w:t>
      </w:r>
    </w:p>
    <w:p w:rsidR="00AC53D3" w:rsidRDefault="00270686">
      <w:pPr>
        <w:pStyle w:val="5"/>
        <w:spacing w:before="0" w:after="260"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Компьютерное оборудование</w:t>
      </w:r>
    </w:p>
    <w:p w:rsidR="00AC53D3" w:rsidRDefault="00270686">
      <w:pPr>
        <w:pStyle w:val="5"/>
        <w:spacing w:before="0" w:after="260" w:line="23" w:lineRule="atLeast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Ноутбук; проектор, интерактивная доска</w:t>
      </w:r>
    </w:p>
    <w:p w:rsidR="009E427E" w:rsidRDefault="009E427E">
      <w:pPr>
        <w:pStyle w:val="a4"/>
        <w:tabs>
          <w:tab w:val="left" w:pos="3405"/>
        </w:tabs>
        <w:spacing w:line="23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C53D3" w:rsidRDefault="00270686" w:rsidP="00015A2C">
      <w:pPr>
        <w:pStyle w:val="a4"/>
        <w:tabs>
          <w:tab w:val="left" w:pos="3405"/>
        </w:tabs>
        <w:spacing w:line="23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015A2C" w:rsidRPr="00015A2C" w:rsidRDefault="00015A2C" w:rsidP="00015A2C">
      <w:pPr>
        <w:pStyle w:val="a4"/>
        <w:tabs>
          <w:tab w:val="left" w:pos="3405"/>
        </w:tabs>
        <w:spacing w:line="23" w:lineRule="atLeast"/>
        <w:contextualSpacing/>
        <w:rPr>
          <w:rFonts w:asciiTheme="minorHAnsi" w:hAnsiTheme="minorHAnsi" w:cstheme="minorHAnsi"/>
          <w:b/>
          <w:sz w:val="28"/>
          <w:szCs w:val="28"/>
        </w:rPr>
      </w:pPr>
      <w:r w:rsidRPr="00015A2C">
        <w:rPr>
          <w:rFonts w:asciiTheme="minorHAnsi" w:hAnsiTheme="minorHAnsi" w:cstheme="minorHAnsi"/>
          <w:sz w:val="28"/>
          <w:szCs w:val="28"/>
        </w:rPr>
        <w:t>1.Занимательно о ботанике. Жизнь растений. [Электронный ресурс]. – Режим доступа: http://www.plant.geoman.ru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 Биология «Покрытосеменные растения: строение и жизнедеятельность» -</w:t>
      </w:r>
    </w:p>
    <w:p w:rsidR="00AC53D3" w:rsidRDefault="00270686">
      <w:pPr>
        <w:numPr>
          <w:ilvl w:val="0"/>
          <w:numId w:val="12"/>
        </w:numPr>
        <w:spacing w:after="200"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6 класс линейный курс В. В. Пасечник, Вертикаль - Москва «Дрофа»-2020г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Акимушкин, И. Занимательная биология / Игорь Акимушкин. – СПб.: Амфора, 2015. – 319 с.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Анатомический атлас / Под ред. А. И. Бориса. – Минск, 2011. – 256 с.: ил.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Анатомия человека. Тело. Как это работает/ под общей редакцией П. </w:t>
      </w:r>
      <w:proofErr w:type="spellStart"/>
      <w:r>
        <w:rPr>
          <w:rFonts w:eastAsia="Times New Roman"/>
          <w:color w:val="000000"/>
          <w:sz w:val="28"/>
          <w:szCs w:val="28"/>
        </w:rPr>
        <w:t>Абрахамса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: [пер. с англ. А. </w:t>
      </w:r>
      <w:proofErr w:type="spellStart"/>
      <w:r>
        <w:rPr>
          <w:rFonts w:eastAsia="Times New Roman"/>
          <w:color w:val="000000"/>
          <w:sz w:val="28"/>
          <w:szCs w:val="28"/>
        </w:rPr>
        <w:t>Анваера</w:t>
      </w:r>
      <w:proofErr w:type="spellEnd"/>
      <w:r>
        <w:rPr>
          <w:rFonts w:eastAsia="Times New Roman"/>
          <w:color w:val="000000"/>
          <w:sz w:val="28"/>
          <w:szCs w:val="28"/>
        </w:rPr>
        <w:t>]. – М.: АСТ, 2018. 256 с.: ил.</w:t>
      </w:r>
    </w:p>
    <w:p w:rsidR="00AC53D3" w:rsidRDefault="00270686">
      <w:pPr>
        <w:numPr>
          <w:ilvl w:val="0"/>
          <w:numId w:val="12"/>
        </w:numPr>
        <w:spacing w:after="200" w:line="23" w:lineRule="atLeast"/>
        <w:contextualSpacing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Билич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Г. Л. Анатомия и физиология: большой популярный атлас / Г. Л. </w:t>
      </w:r>
      <w:proofErr w:type="spellStart"/>
      <w:r>
        <w:rPr>
          <w:rFonts w:eastAsia="Times New Roman"/>
          <w:color w:val="000000"/>
          <w:sz w:val="28"/>
          <w:szCs w:val="28"/>
        </w:rPr>
        <w:t>Билич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Е. Ю. </w:t>
      </w:r>
      <w:proofErr w:type="spellStart"/>
      <w:r>
        <w:rPr>
          <w:rFonts w:eastAsia="Times New Roman"/>
          <w:color w:val="000000"/>
          <w:sz w:val="28"/>
          <w:szCs w:val="28"/>
        </w:rPr>
        <w:t>Зигалова</w:t>
      </w:r>
      <w:proofErr w:type="spellEnd"/>
      <w:r>
        <w:rPr>
          <w:rFonts w:eastAsia="Times New Roman"/>
          <w:color w:val="000000"/>
          <w:sz w:val="28"/>
          <w:szCs w:val="28"/>
        </w:rPr>
        <w:t>. – М.: Издательство «Э», 2017. – 272 с.: ил.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Садовниченко, Ю. А. Биология: пошаговая подготовка / Ю.А. Садовниченко. – М.: </w:t>
      </w:r>
      <w:proofErr w:type="spellStart"/>
      <w:r>
        <w:rPr>
          <w:rFonts w:eastAsia="Times New Roman"/>
          <w:color w:val="000000"/>
          <w:sz w:val="28"/>
          <w:szCs w:val="28"/>
        </w:rPr>
        <w:t>Эксмо</w:t>
      </w:r>
      <w:proofErr w:type="spellEnd"/>
      <w:r>
        <w:rPr>
          <w:rFonts w:eastAsia="Times New Roman"/>
          <w:color w:val="000000"/>
          <w:sz w:val="28"/>
          <w:szCs w:val="28"/>
        </w:rPr>
        <w:t>, 2016. – 320 с.</w:t>
      </w:r>
    </w:p>
    <w:p w:rsidR="00AC53D3" w:rsidRDefault="00270686">
      <w:pPr>
        <w:numPr>
          <w:ilvl w:val="0"/>
          <w:numId w:val="12"/>
        </w:numPr>
        <w:spacing w:after="200" w:line="23" w:lineRule="atLeast"/>
        <w:ind w:left="76" w:hanging="76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Справочник по лекарственным растениям. / Под ред. Задорожного, А. М. – М.: </w:t>
      </w:r>
      <w:proofErr w:type="spellStart"/>
      <w:r>
        <w:rPr>
          <w:rFonts w:eastAsia="Times New Roman"/>
          <w:color w:val="000000"/>
          <w:sz w:val="28"/>
          <w:szCs w:val="28"/>
        </w:rPr>
        <w:t>Лесн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eastAsia="Times New Roman"/>
          <w:color w:val="000000"/>
          <w:sz w:val="28"/>
          <w:szCs w:val="28"/>
        </w:rPr>
        <w:t>пром</w:t>
      </w:r>
      <w:proofErr w:type="spellEnd"/>
      <w:r>
        <w:rPr>
          <w:rFonts w:eastAsia="Times New Roman"/>
          <w:color w:val="000000"/>
          <w:sz w:val="28"/>
          <w:szCs w:val="28"/>
        </w:rPr>
        <w:t>., 1988. – 415 с.</w:t>
      </w:r>
    </w:p>
    <w:p w:rsidR="00AC53D3" w:rsidRDefault="00270686">
      <w:pPr>
        <w:pStyle w:val="a5"/>
        <w:numPr>
          <w:ilvl w:val="0"/>
          <w:numId w:val="12"/>
        </w:numPr>
        <w:spacing w:line="23" w:lineRule="atLeast"/>
        <w:ind w:left="76" w:right="654" w:hanging="76"/>
        <w:contextualSpacing/>
        <w:jc w:val="both"/>
        <w:rPr>
          <w:szCs w:val="28"/>
        </w:rPr>
      </w:pPr>
      <w:r>
        <w:rPr>
          <w:szCs w:val="28"/>
        </w:rPr>
        <w:t>Интернет-ресурсы</w:t>
      </w:r>
      <w:r>
        <w:rPr>
          <w:spacing w:val="-1"/>
          <w:szCs w:val="28"/>
        </w:rPr>
        <w:t xml:space="preserve"> </w:t>
      </w:r>
      <w:r>
        <w:rPr>
          <w:szCs w:val="28"/>
        </w:rPr>
        <w:t>по разным</w:t>
      </w:r>
      <w:r>
        <w:rPr>
          <w:spacing w:val="1"/>
          <w:szCs w:val="28"/>
        </w:rPr>
        <w:t xml:space="preserve"> </w:t>
      </w:r>
      <w:r>
        <w:rPr>
          <w:szCs w:val="28"/>
        </w:rPr>
        <w:t>разделам</w:t>
      </w:r>
      <w:r>
        <w:rPr>
          <w:spacing w:val="2"/>
          <w:szCs w:val="28"/>
        </w:rPr>
        <w:t xml:space="preserve"> </w:t>
      </w:r>
      <w:r>
        <w:rPr>
          <w:szCs w:val="28"/>
        </w:rPr>
        <w:t>курса</w:t>
      </w:r>
      <w:r>
        <w:rPr>
          <w:spacing w:val="4"/>
          <w:szCs w:val="28"/>
        </w:rPr>
        <w:t xml:space="preserve"> </w:t>
      </w:r>
      <w:r>
        <w:rPr>
          <w:szCs w:val="28"/>
        </w:rPr>
        <w:t>«БИОЛОГИЯ»</w:t>
      </w:r>
    </w:p>
    <w:p w:rsidR="00AC53D3" w:rsidRDefault="00270686">
      <w:pPr>
        <w:pStyle w:val="a5"/>
        <w:spacing w:line="23" w:lineRule="atLeast"/>
        <w:ind w:left="0"/>
        <w:contextualSpacing/>
        <w:jc w:val="both"/>
        <w:rPr>
          <w:szCs w:val="28"/>
        </w:rPr>
      </w:pPr>
      <w:r>
        <w:rPr>
          <w:szCs w:val="28"/>
        </w:rPr>
        <w:t>ЧЕЛОВЕК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left="20" w:right="1" w:hanging="20"/>
        <w:contextualSpacing/>
        <w:jc w:val="both"/>
        <w:rPr>
          <w:szCs w:val="28"/>
        </w:rPr>
      </w:pPr>
      <w:hyperlink r:id="rId6" w:history="1">
        <w:r w:rsidR="00270686">
          <w:rPr>
            <w:color w:val="0000FF"/>
            <w:szCs w:val="28"/>
            <w:u w:val="single" w:color="0000FF"/>
          </w:rPr>
          <w:t>http://school.bakai.ru/?id=newpb041220101544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 xml:space="preserve">– </w:t>
      </w:r>
      <w:proofErr w:type="spellStart"/>
      <w:r w:rsidR="00270686">
        <w:rPr>
          <w:szCs w:val="28"/>
        </w:rPr>
        <w:t>бакай</w:t>
      </w:r>
      <w:proofErr w:type="spellEnd"/>
      <w:r w:rsidR="00270686">
        <w:rPr>
          <w:szCs w:val="28"/>
        </w:rPr>
        <w:t xml:space="preserve"> - виртуальная школа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биологии;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contextualSpacing/>
        <w:jc w:val="both"/>
        <w:rPr>
          <w:szCs w:val="28"/>
        </w:rPr>
      </w:pPr>
      <w:hyperlink r:id="rId7" w:history="1">
        <w:r w:rsidR="00270686">
          <w:rPr>
            <w:color w:val="0000FF"/>
            <w:szCs w:val="28"/>
            <w:u w:val="single" w:color="0000FF"/>
          </w:rPr>
          <w:t>http://muzey-factov.ru/tag/biology</w:t>
        </w:r>
        <w:r w:rsidR="00270686">
          <w:rPr>
            <w:color w:val="0000FF"/>
            <w:spacing w:val="-7"/>
            <w:szCs w:val="28"/>
          </w:rPr>
          <w:t xml:space="preserve"> </w:t>
        </w:r>
      </w:hyperlink>
      <w:r w:rsidR="00270686">
        <w:rPr>
          <w:szCs w:val="28"/>
        </w:rPr>
        <w:t>-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музей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фактов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о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человеке;</w:t>
      </w:r>
    </w:p>
    <w:p w:rsidR="00AC53D3" w:rsidRDefault="00270686">
      <w:pPr>
        <w:pStyle w:val="a5"/>
        <w:numPr>
          <w:ilvl w:val="0"/>
          <w:numId w:val="12"/>
        </w:numPr>
        <w:spacing w:line="23" w:lineRule="atLeast"/>
        <w:contextualSpacing/>
        <w:jc w:val="both"/>
        <w:rPr>
          <w:szCs w:val="28"/>
        </w:rPr>
      </w:pPr>
      <w:r>
        <w:rPr>
          <w:szCs w:val="28"/>
        </w:rPr>
        <w:t xml:space="preserve"> </w:t>
      </w:r>
      <w:hyperlink r:id="rId8" w:history="1">
        <w:r>
          <w:rPr>
            <w:color w:val="0000FF"/>
            <w:szCs w:val="28"/>
            <w:u w:val="single" w:color="0000FF"/>
          </w:rPr>
          <w:t>http://humbio.ru</w:t>
        </w:r>
        <w:r>
          <w:rPr>
            <w:color w:val="0000FF"/>
            <w:szCs w:val="28"/>
          </w:rPr>
          <w:t xml:space="preserve"> </w:t>
        </w:r>
      </w:hyperlink>
      <w:r>
        <w:rPr>
          <w:szCs w:val="28"/>
        </w:rPr>
        <w:t>- Ресурс «База знаний по биологии человека» содержит</w:t>
      </w:r>
      <w:r>
        <w:rPr>
          <w:spacing w:val="1"/>
          <w:szCs w:val="28"/>
        </w:rPr>
        <w:t xml:space="preserve"> </w:t>
      </w:r>
      <w:r>
        <w:rPr>
          <w:szCs w:val="28"/>
        </w:rPr>
        <w:t>учебник по молекулярной биологии человека, биохимии, физиологии, ген-</w:t>
      </w:r>
      <w:r>
        <w:rPr>
          <w:spacing w:val="1"/>
          <w:szCs w:val="28"/>
        </w:rPr>
        <w:t xml:space="preserve"> </w:t>
      </w:r>
      <w:r>
        <w:rPr>
          <w:szCs w:val="28"/>
        </w:rPr>
        <w:t>ной и</w:t>
      </w:r>
      <w:r>
        <w:rPr>
          <w:spacing w:val="1"/>
          <w:szCs w:val="28"/>
        </w:rPr>
        <w:t xml:space="preserve"> </w:t>
      </w:r>
      <w:r>
        <w:rPr>
          <w:szCs w:val="28"/>
        </w:rPr>
        <w:t>белковой</w:t>
      </w:r>
      <w:r>
        <w:rPr>
          <w:spacing w:val="1"/>
          <w:szCs w:val="28"/>
        </w:rPr>
        <w:t xml:space="preserve"> </w:t>
      </w:r>
      <w:r>
        <w:rPr>
          <w:szCs w:val="28"/>
        </w:rPr>
        <w:t>инженерии;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9" w:history="1">
        <w:r w:rsidR="00270686">
          <w:rPr>
            <w:color w:val="0000FF"/>
            <w:szCs w:val="28"/>
            <w:u w:val="single" w:color="0000FF"/>
          </w:rPr>
          <w:t>http://www.sci.aha.ru/biodiv/index.htm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 xml:space="preserve">- Раздел (Биоразнообразие и охрана природы) </w:t>
      </w:r>
      <w:proofErr w:type="spellStart"/>
      <w:r w:rsidR="00270686">
        <w:rPr>
          <w:szCs w:val="28"/>
        </w:rPr>
        <w:t>Web</w:t>
      </w:r>
      <w:proofErr w:type="spellEnd"/>
      <w:r w:rsidR="00270686">
        <w:rPr>
          <w:szCs w:val="28"/>
        </w:rPr>
        <w:t>-атласа «Здоровье и окружающая среда». Специалистов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 xml:space="preserve">наверняка заинтересует масштабный тематический информационный массив информационных ресурсов по биоразнообразию России. Также имеется возможность найти </w:t>
      </w:r>
      <w:r w:rsidR="00270686">
        <w:rPr>
          <w:szCs w:val="28"/>
        </w:rPr>
        <w:lastRenderedPageBreak/>
        <w:t>необходимую информацию в интерактивной базе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данных «Россия в цифрах» (тысячи показателей по всем регионам страны).</w:t>
      </w:r>
      <w:r w:rsidR="00270686">
        <w:rPr>
          <w:spacing w:val="-56"/>
          <w:szCs w:val="28"/>
        </w:rPr>
        <w:t xml:space="preserve"> </w:t>
      </w:r>
      <w:r w:rsidR="00270686">
        <w:rPr>
          <w:szCs w:val="28"/>
        </w:rPr>
        <w:t>Также размещена онлайновая картографическая система DataGraf.Net, позволяющая «на лету» строить карты, (в том числе собственные) и производить</w:t>
      </w:r>
      <w:r w:rsidR="00270686">
        <w:rPr>
          <w:spacing w:val="-2"/>
          <w:szCs w:val="28"/>
        </w:rPr>
        <w:t xml:space="preserve"> </w:t>
      </w:r>
      <w:r w:rsidR="00270686">
        <w:rPr>
          <w:szCs w:val="28"/>
        </w:rPr>
        <w:t>анализ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их</w:t>
      </w:r>
      <w:r w:rsidR="00270686">
        <w:rPr>
          <w:spacing w:val="-3"/>
          <w:szCs w:val="28"/>
        </w:rPr>
        <w:t xml:space="preserve"> </w:t>
      </w:r>
      <w:r w:rsidR="00270686">
        <w:rPr>
          <w:szCs w:val="28"/>
        </w:rPr>
        <w:t>суперпозиций;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0" w:history="1">
        <w:r w:rsidR="00270686">
          <w:rPr>
            <w:color w:val="0000FF"/>
            <w:szCs w:val="28"/>
            <w:u w:val="single" w:color="0000FF"/>
          </w:rPr>
          <w:t>http://www.sci.aha.ru/ATL/ra00.htm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</w:t>
      </w:r>
      <w:proofErr w:type="spellStart"/>
      <w:r w:rsidR="00270686">
        <w:rPr>
          <w:szCs w:val="28"/>
        </w:rPr>
        <w:t>Web</w:t>
      </w:r>
      <w:proofErr w:type="spellEnd"/>
      <w:r w:rsidR="00270686">
        <w:rPr>
          <w:szCs w:val="28"/>
        </w:rPr>
        <w:t>-Атлас: «Окружающая среда 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здоровье населения России». Комплексный труд, в котором рассматриваются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в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первую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очередь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факторы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причины,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определяющие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здоровье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нации.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Около 200 сюжетов,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более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400 карт</w:t>
      </w:r>
      <w:r w:rsidR="00270686">
        <w:rPr>
          <w:spacing w:val="-1"/>
          <w:szCs w:val="28"/>
        </w:rPr>
        <w:t xml:space="preserve"> </w:t>
      </w:r>
      <w:r w:rsidR="00270686">
        <w:rPr>
          <w:szCs w:val="28"/>
        </w:rPr>
        <w:t>и диаграмм;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1" w:history="1">
        <w:r w:rsidR="00270686">
          <w:rPr>
            <w:color w:val="0000FF"/>
            <w:szCs w:val="28"/>
            <w:u w:val="single" w:color="0000FF"/>
          </w:rPr>
          <w:t>www.molbiol.edu.ru</w:t>
        </w:r>
      </w:hyperlink>
      <w:r w:rsidR="00270686">
        <w:rPr>
          <w:color w:val="0000FF"/>
          <w:spacing w:val="1"/>
          <w:szCs w:val="28"/>
        </w:rPr>
        <w:t xml:space="preserve"> </w:t>
      </w:r>
      <w:r w:rsidR="00270686">
        <w:rPr>
          <w:szCs w:val="28"/>
        </w:rPr>
        <w:t>-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Анатомия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физиология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человека.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Научно-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популярный сайт. База знаний по биологии человека. Физиология, клеточная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биология,</w:t>
      </w:r>
      <w:r w:rsidR="00270686">
        <w:rPr>
          <w:spacing w:val="4"/>
          <w:szCs w:val="28"/>
        </w:rPr>
        <w:t xml:space="preserve"> </w:t>
      </w:r>
      <w:r w:rsidR="00270686">
        <w:rPr>
          <w:szCs w:val="28"/>
        </w:rPr>
        <w:t>генетика,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биохимия;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2" w:history="1">
        <w:r w:rsidR="00270686">
          <w:rPr>
            <w:color w:val="0000FF"/>
            <w:szCs w:val="28"/>
            <w:u w:val="single" w:color="0000FF"/>
          </w:rPr>
          <w:t>http://www.psy.msu.ru/illusion/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 Зрительные иллюзии и феномены (факультет</w:t>
      </w:r>
      <w:r w:rsidR="00270686">
        <w:rPr>
          <w:spacing w:val="-1"/>
          <w:szCs w:val="28"/>
        </w:rPr>
        <w:t xml:space="preserve"> </w:t>
      </w:r>
      <w:r w:rsidR="00270686">
        <w:rPr>
          <w:szCs w:val="28"/>
        </w:rPr>
        <w:t>психологии МГУ имени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М.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В.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Ломоносова).</w:t>
      </w:r>
    </w:p>
    <w:p w:rsidR="00AC53D3" w:rsidRDefault="00270686">
      <w:pPr>
        <w:pStyle w:val="a5"/>
        <w:spacing w:before="1" w:line="23" w:lineRule="atLeast"/>
        <w:ind w:left="0"/>
        <w:contextualSpacing/>
        <w:jc w:val="both"/>
        <w:rPr>
          <w:szCs w:val="28"/>
        </w:rPr>
      </w:pPr>
      <w:r>
        <w:rPr>
          <w:szCs w:val="28"/>
        </w:rPr>
        <w:t>ЖИВОТНЫЕ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3" w:history="1">
        <w:r w:rsidR="00270686">
          <w:rPr>
            <w:color w:val="0000FF"/>
            <w:szCs w:val="28"/>
            <w:u w:val="single" w:color="0000FF"/>
          </w:rPr>
          <w:t>www.entomology.narod.ru/index.html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>- «Информационно-поисковый сайт</w:t>
      </w:r>
      <w:r w:rsidR="00270686">
        <w:rPr>
          <w:spacing w:val="-56"/>
          <w:szCs w:val="28"/>
        </w:rPr>
        <w:t xml:space="preserve"> </w:t>
      </w:r>
      <w:r w:rsidR="00270686">
        <w:rPr>
          <w:szCs w:val="28"/>
        </w:rPr>
        <w:t>или «почти все» по энтомологии». Большое количество качественных ссылок на русскоязычные сайты, посвященные всем сторонам жизни различных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групп членистоногих,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а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больше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всего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–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насекомых;</w:t>
      </w:r>
    </w:p>
    <w:p w:rsidR="00AC53D3" w:rsidRDefault="001C4AF7">
      <w:pPr>
        <w:pStyle w:val="a5"/>
        <w:numPr>
          <w:ilvl w:val="0"/>
          <w:numId w:val="12"/>
        </w:numPr>
        <w:spacing w:before="3" w:line="23" w:lineRule="atLeast"/>
        <w:ind w:right="1"/>
        <w:contextualSpacing/>
        <w:jc w:val="both"/>
        <w:rPr>
          <w:szCs w:val="28"/>
        </w:rPr>
      </w:pPr>
      <w:hyperlink r:id="rId14" w:history="1">
        <w:r w:rsidR="00270686">
          <w:rPr>
            <w:color w:val="0000FF"/>
            <w:szCs w:val="28"/>
            <w:u w:val="single" w:color="0000FF"/>
          </w:rPr>
          <w:t>http://www.zooclub.ru/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>- «</w:t>
      </w:r>
      <w:proofErr w:type="spellStart"/>
      <w:r w:rsidR="00270686">
        <w:rPr>
          <w:szCs w:val="28"/>
        </w:rPr>
        <w:t>Зооклуб</w:t>
      </w:r>
      <w:proofErr w:type="spellEnd"/>
      <w:r w:rsidR="00270686">
        <w:rPr>
          <w:szCs w:val="28"/>
        </w:rPr>
        <w:t xml:space="preserve"> (все о животных)». Самая разнообразная иллюстрированная информация, как о жизни диких животных, так и 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домашних любимцах. Возможно получение бесплатной консультации по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содержанию</w:t>
      </w:r>
      <w:r w:rsidR="00270686">
        <w:rPr>
          <w:spacing w:val="-1"/>
          <w:szCs w:val="28"/>
        </w:rPr>
        <w:t xml:space="preserve"> </w:t>
      </w:r>
      <w:r w:rsidR="00270686">
        <w:rPr>
          <w:szCs w:val="28"/>
        </w:rPr>
        <w:t>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ветеринарии;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5" w:history="1">
        <w:r w:rsidR="00270686">
          <w:rPr>
            <w:color w:val="0000FF"/>
            <w:szCs w:val="28"/>
            <w:u w:val="single" w:color="0000FF"/>
          </w:rPr>
          <w:t>http://www.zoospace.narod.ru/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«</w:t>
      </w:r>
      <w:proofErr w:type="spellStart"/>
      <w:r w:rsidR="00270686">
        <w:rPr>
          <w:szCs w:val="28"/>
        </w:rPr>
        <w:t>Зоолоция</w:t>
      </w:r>
      <w:proofErr w:type="spellEnd"/>
      <w:r w:rsidR="00270686">
        <w:rPr>
          <w:szCs w:val="28"/>
        </w:rPr>
        <w:t>», предоставляет материал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в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основном о собаках и кошках: рекомендации по их содержанию и лечению, нормативные документы, информацию о клубах и питомниках, объявления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продаже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и выставках»;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6" w:history="1">
        <w:r w:rsidR="00270686">
          <w:rPr>
            <w:color w:val="0000FF"/>
            <w:szCs w:val="28"/>
            <w:u w:val="single" w:color="0000FF"/>
          </w:rPr>
          <w:t>http://povodok.ru/en/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>- «Поводок», один из самых полных сайтов, посвященных</w:t>
      </w:r>
      <w:r w:rsidR="00270686">
        <w:rPr>
          <w:spacing w:val="-4"/>
          <w:szCs w:val="28"/>
        </w:rPr>
        <w:t xml:space="preserve"> </w:t>
      </w:r>
      <w:r w:rsidR="00270686">
        <w:rPr>
          <w:szCs w:val="28"/>
        </w:rPr>
        <w:t>домашним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животным;</w:t>
      </w:r>
    </w:p>
    <w:p w:rsidR="00AC53D3" w:rsidRDefault="00270686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r>
        <w:rPr>
          <w:color w:val="0000FF"/>
          <w:szCs w:val="28"/>
          <w:u w:val="single" w:color="0000FF"/>
        </w:rPr>
        <w:t>https://apus.ru/</w:t>
      </w:r>
      <w:r>
        <w:rPr>
          <w:color w:val="0000FF"/>
          <w:spacing w:val="1"/>
          <w:szCs w:val="28"/>
        </w:rPr>
        <w:t xml:space="preserve"> </w:t>
      </w:r>
      <w:r>
        <w:rPr>
          <w:szCs w:val="28"/>
        </w:rPr>
        <w:t>-</w:t>
      </w:r>
      <w:r>
        <w:rPr>
          <w:spacing w:val="1"/>
          <w:szCs w:val="28"/>
        </w:rPr>
        <w:t xml:space="preserve"> </w:t>
      </w:r>
      <w:r>
        <w:rPr>
          <w:szCs w:val="28"/>
        </w:rPr>
        <w:t>«О непобедимой любви к животным»,</w:t>
      </w:r>
      <w:r>
        <w:rPr>
          <w:spacing w:val="1"/>
          <w:szCs w:val="28"/>
        </w:rPr>
        <w:t xml:space="preserve"> </w:t>
      </w:r>
      <w:r>
        <w:rPr>
          <w:szCs w:val="28"/>
        </w:rPr>
        <w:t>интересная</w:t>
      </w:r>
      <w:r>
        <w:rPr>
          <w:spacing w:val="1"/>
          <w:szCs w:val="28"/>
        </w:rPr>
        <w:t xml:space="preserve"> </w:t>
      </w:r>
      <w:r>
        <w:rPr>
          <w:szCs w:val="28"/>
        </w:rPr>
        <w:t>и</w:t>
      </w:r>
      <w:r>
        <w:rPr>
          <w:spacing w:val="1"/>
          <w:szCs w:val="28"/>
        </w:rPr>
        <w:t xml:space="preserve"> </w:t>
      </w:r>
      <w:r>
        <w:rPr>
          <w:szCs w:val="28"/>
        </w:rPr>
        <w:t>разнообразная информация о самых различных животных.</w:t>
      </w:r>
      <w:r>
        <w:rPr>
          <w:spacing w:val="1"/>
          <w:szCs w:val="28"/>
        </w:rPr>
        <w:t xml:space="preserve"> </w:t>
      </w:r>
      <w:r>
        <w:rPr>
          <w:szCs w:val="28"/>
        </w:rPr>
        <w:t>Особенности</w:t>
      </w:r>
      <w:r>
        <w:rPr>
          <w:spacing w:val="1"/>
          <w:szCs w:val="28"/>
        </w:rPr>
        <w:t xml:space="preserve"> </w:t>
      </w:r>
      <w:r>
        <w:rPr>
          <w:szCs w:val="28"/>
        </w:rPr>
        <w:t>подбора материала и его изложения делают этот сайт хорошим помощником</w:t>
      </w:r>
      <w:r>
        <w:rPr>
          <w:spacing w:val="2"/>
          <w:szCs w:val="28"/>
        </w:rPr>
        <w:t xml:space="preserve"> </w:t>
      </w:r>
      <w:r>
        <w:rPr>
          <w:szCs w:val="28"/>
        </w:rPr>
        <w:t>учителю;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1"/>
        <w:contextualSpacing/>
        <w:jc w:val="both"/>
        <w:rPr>
          <w:szCs w:val="28"/>
        </w:rPr>
      </w:pPr>
      <w:hyperlink r:id="rId17" w:history="1">
        <w:r w:rsidR="00270686">
          <w:rPr>
            <w:color w:val="0000FF"/>
            <w:szCs w:val="28"/>
            <w:u w:val="single" w:color="0000FF"/>
          </w:rPr>
          <w:t>http://www.petslife.narod.ru/</w:t>
        </w:r>
      </w:hyperlink>
      <w:r w:rsidR="00270686">
        <w:rPr>
          <w:color w:val="0000FF"/>
          <w:spacing w:val="1"/>
          <w:szCs w:val="28"/>
        </w:rPr>
        <w:t xml:space="preserve"> </w:t>
      </w:r>
      <w:r w:rsidR="00270686">
        <w:rPr>
          <w:szCs w:val="28"/>
        </w:rPr>
        <w:t>-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«Домашние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животные».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Сайт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посвящен</w:t>
      </w:r>
      <w:r w:rsidR="00270686">
        <w:rPr>
          <w:spacing w:val="-56"/>
          <w:szCs w:val="28"/>
        </w:rPr>
        <w:t xml:space="preserve"> </w:t>
      </w:r>
      <w:r w:rsidR="00270686">
        <w:rPr>
          <w:szCs w:val="28"/>
        </w:rPr>
        <w:t>домашним животным. Особенностям ухода и содержания домашних животных;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18" w:history="1">
        <w:r w:rsidR="00270686">
          <w:rPr>
            <w:szCs w:val="28"/>
          </w:rPr>
          <w:t>http://bigcats.ru/</w:t>
        </w:r>
      </w:hyperlink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-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«Большие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кошки».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Сайт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посвящен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представителям</w:t>
      </w:r>
      <w:r w:rsidR="00270686">
        <w:rPr>
          <w:spacing w:val="-56"/>
          <w:szCs w:val="28"/>
        </w:rPr>
        <w:t xml:space="preserve"> </w:t>
      </w:r>
      <w:r w:rsidR="00270686">
        <w:rPr>
          <w:szCs w:val="28"/>
        </w:rPr>
        <w:t>семейства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кошачьих;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19" w:history="1">
        <w:r w:rsidR="00270686">
          <w:rPr>
            <w:color w:val="0000FF"/>
            <w:szCs w:val="28"/>
            <w:u w:val="single" w:color="0000FF"/>
          </w:rPr>
          <w:t>http://www.filin.vn.ua/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 Иллюстрированная энциклопедия животных. В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разделах энциклопедии собрано большое количество материалов обо всех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видах</w:t>
      </w:r>
      <w:r w:rsidR="00270686">
        <w:rPr>
          <w:spacing w:val="-6"/>
          <w:szCs w:val="28"/>
        </w:rPr>
        <w:t xml:space="preserve"> </w:t>
      </w:r>
      <w:r w:rsidR="00270686">
        <w:rPr>
          <w:szCs w:val="28"/>
        </w:rPr>
        <w:t>животных.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Материал богато</w:t>
      </w:r>
      <w:r w:rsidR="00270686">
        <w:rPr>
          <w:spacing w:val="-2"/>
          <w:szCs w:val="28"/>
        </w:rPr>
        <w:t xml:space="preserve"> </w:t>
      </w:r>
      <w:r w:rsidR="00270686">
        <w:rPr>
          <w:szCs w:val="28"/>
        </w:rPr>
        <w:t>иллюстрирован,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снабжен</w:t>
      </w:r>
      <w:r w:rsidR="00270686">
        <w:rPr>
          <w:spacing w:val="-1"/>
          <w:szCs w:val="28"/>
        </w:rPr>
        <w:t xml:space="preserve"> </w:t>
      </w:r>
      <w:r w:rsidR="00270686">
        <w:rPr>
          <w:szCs w:val="28"/>
        </w:rPr>
        <w:t>ссылками;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20" w:history="1">
        <w:r w:rsidR="00270686">
          <w:rPr>
            <w:color w:val="0000FF"/>
            <w:szCs w:val="28"/>
            <w:u w:val="single" w:color="0000FF"/>
          </w:rPr>
          <w:t>http://www.apus.ru/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>- Ресурс «О непобедимой любви к животным» – это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интересная и разнообразная информация о самых различных животных.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Особенности подбора материала и его изложения делают этот сайт хор</w:t>
      </w:r>
      <w:r w:rsidR="00270686">
        <w:rPr>
          <w:spacing w:val="1"/>
          <w:szCs w:val="28"/>
        </w:rPr>
        <w:t>о</w:t>
      </w:r>
      <w:r w:rsidR="00270686">
        <w:rPr>
          <w:szCs w:val="28"/>
        </w:rPr>
        <w:t>шим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помощником</w:t>
      </w:r>
      <w:r w:rsidR="00270686">
        <w:rPr>
          <w:spacing w:val="7"/>
          <w:szCs w:val="28"/>
        </w:rPr>
        <w:t xml:space="preserve"> </w:t>
      </w:r>
      <w:r w:rsidR="00270686">
        <w:rPr>
          <w:szCs w:val="28"/>
        </w:rPr>
        <w:t>учителю;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21" w:history="1">
        <w:r w:rsidR="00270686">
          <w:rPr>
            <w:color w:val="0000FF"/>
            <w:szCs w:val="28"/>
            <w:u w:val="single" w:color="0000FF"/>
          </w:rPr>
          <w:t>http://www.fishworld.narod.ru</w:t>
        </w:r>
        <w:r w:rsidR="00270686">
          <w:rPr>
            <w:color w:val="0000FF"/>
            <w:szCs w:val="28"/>
          </w:rPr>
          <w:t xml:space="preserve"> </w:t>
        </w:r>
      </w:hyperlink>
      <w:r w:rsidR="00270686">
        <w:rPr>
          <w:szCs w:val="28"/>
        </w:rPr>
        <w:t>- Рыбий мир. Ресурс посвящен полностью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этим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представителям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животного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мира.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Классификация,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происхождение,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эволюция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рыб,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опасные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рыбы 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многое</w:t>
      </w:r>
      <w:r w:rsidR="00270686">
        <w:rPr>
          <w:spacing w:val="-3"/>
          <w:szCs w:val="28"/>
        </w:rPr>
        <w:t xml:space="preserve"> </w:t>
      </w:r>
      <w:r w:rsidR="00270686">
        <w:rPr>
          <w:szCs w:val="28"/>
        </w:rPr>
        <w:t>другое.</w:t>
      </w:r>
    </w:p>
    <w:p w:rsidR="00AC53D3" w:rsidRDefault="00270686">
      <w:pPr>
        <w:pStyle w:val="a5"/>
        <w:spacing w:before="1" w:line="23" w:lineRule="atLeast"/>
        <w:ind w:left="0" w:right="75"/>
        <w:contextualSpacing/>
        <w:jc w:val="both"/>
        <w:rPr>
          <w:szCs w:val="28"/>
        </w:rPr>
      </w:pPr>
      <w:r>
        <w:rPr>
          <w:szCs w:val="28"/>
        </w:rPr>
        <w:lastRenderedPageBreak/>
        <w:t>РАСТЕНИЯ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22" w:history="1">
        <w:r w:rsidR="00270686">
          <w:rPr>
            <w:color w:val="0000FF"/>
            <w:szCs w:val="28"/>
            <w:u w:val="single" w:color="0000FF"/>
          </w:rPr>
          <w:t>http://www.herba.msu.ru/russian/index.html</w:t>
        </w:r>
        <w:r w:rsidR="00270686">
          <w:rPr>
            <w:szCs w:val="28"/>
          </w:rPr>
          <w:t>-</w:t>
        </w:r>
      </w:hyperlink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ботанический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сервер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Московского университета. Один из наиболее известных во всем мире российских биологических ресурсов, имеющий версии на 8 языках. Ботанические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новости (в т. ч. подробный календарь конференций), сайты ботанических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подразделений МГУ, библиотека изображений растений, биографический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раздел «классики науки». Кроме материалов по ботанике общего характера, на сайте размещены материалы о Ботаническом саде университета, об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университетском Гербарии имени Д. П. Сырейщикова, представлена старинная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коллекция</w:t>
      </w:r>
      <w:r w:rsidR="00270686">
        <w:rPr>
          <w:spacing w:val="3"/>
          <w:szCs w:val="28"/>
        </w:rPr>
        <w:t xml:space="preserve"> </w:t>
      </w:r>
      <w:r w:rsidR="00270686">
        <w:rPr>
          <w:szCs w:val="28"/>
        </w:rPr>
        <w:t>из</w:t>
      </w:r>
      <w:r w:rsidR="00270686">
        <w:rPr>
          <w:spacing w:val="2"/>
          <w:szCs w:val="28"/>
        </w:rPr>
        <w:t xml:space="preserve"> </w:t>
      </w:r>
      <w:r w:rsidR="00270686">
        <w:rPr>
          <w:szCs w:val="28"/>
        </w:rPr>
        <w:t>его фондов;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23" w:history="1">
        <w:r w:rsidR="00270686">
          <w:rPr>
            <w:color w:val="0000FF"/>
            <w:szCs w:val="28"/>
            <w:u w:val="single" w:color="0000FF"/>
          </w:rPr>
          <w:t>http://www.lapshin.org/club/plants.htm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 «Московский Клуб комнатного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цветоводства»;</w:t>
      </w:r>
    </w:p>
    <w:p w:rsidR="00AC53D3" w:rsidRDefault="001C4AF7">
      <w:pPr>
        <w:pStyle w:val="a5"/>
        <w:numPr>
          <w:ilvl w:val="0"/>
          <w:numId w:val="12"/>
        </w:numPr>
        <w:spacing w:line="23" w:lineRule="atLeast"/>
        <w:ind w:right="75"/>
        <w:contextualSpacing/>
        <w:jc w:val="both"/>
        <w:rPr>
          <w:szCs w:val="28"/>
        </w:rPr>
      </w:pPr>
      <w:hyperlink r:id="rId24" w:history="1">
        <w:r w:rsidR="00270686">
          <w:rPr>
            <w:color w:val="0000FF"/>
            <w:szCs w:val="28"/>
            <w:u w:val="single" w:color="0000FF"/>
          </w:rPr>
          <w:t>http://tea.volny.edu/index.php</w:t>
        </w:r>
      </w:hyperlink>
      <w:r w:rsidR="00270686">
        <w:rPr>
          <w:color w:val="0000FF"/>
          <w:szCs w:val="28"/>
        </w:rPr>
        <w:t xml:space="preserve"> </w:t>
      </w:r>
      <w:r w:rsidR="00270686">
        <w:rPr>
          <w:szCs w:val="28"/>
        </w:rPr>
        <w:t>- «Чай» – живая энциклопедия чая и его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традиций – история чая, ботаника и выращивание чая, химия чая, производство чая, виды чая, упаковка и хранение чая, заваривание чая, чай и</w:t>
      </w:r>
      <w:r w:rsidR="00270686">
        <w:rPr>
          <w:spacing w:val="1"/>
          <w:szCs w:val="28"/>
        </w:rPr>
        <w:t xml:space="preserve"> </w:t>
      </w:r>
      <w:r w:rsidR="00270686">
        <w:rPr>
          <w:szCs w:val="28"/>
        </w:rPr>
        <w:t>здоровье.</w:t>
      </w:r>
    </w:p>
    <w:p w:rsidR="00AC53D3" w:rsidRDefault="00AC53D3">
      <w:pPr>
        <w:pStyle w:val="1"/>
        <w:spacing w:before="200" w:after="200" w:line="23" w:lineRule="atLeast"/>
        <w:jc w:val="both"/>
        <w:rPr>
          <w:rFonts w:ascii="Times New Roman" w:eastAsia="Times New Roman" w:hAnsi="Times New Roman" w:cs="Times New Roman"/>
          <w:b w:val="0"/>
          <w:bCs w:val="0"/>
          <w:color w:val="333333"/>
          <w:sz w:val="28"/>
          <w:szCs w:val="28"/>
        </w:rPr>
      </w:pPr>
    </w:p>
    <w:sectPr w:rsidR="00AC53D3">
      <w:type w:val="continuous"/>
      <w:pgSz w:w="11907" w:h="16839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41FD"/>
    <w:multiLevelType w:val="hybridMultilevel"/>
    <w:tmpl w:val="867E0898"/>
    <w:name w:val="Нумерованный список 9"/>
    <w:lvl w:ilvl="0" w:tplc="0B5AD8B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E6CFF5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1FC07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20255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798A42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A77EF7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0EEC29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DBCCEF4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253E12E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128F248F"/>
    <w:multiLevelType w:val="hybridMultilevel"/>
    <w:tmpl w:val="67A6D6B4"/>
    <w:name w:val="Нумерованный список 11"/>
    <w:lvl w:ilvl="0" w:tplc="702A74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1B2560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C14E82D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8DC96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948C1D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A00A4D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D20323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2C40BBA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30942D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6026F5F"/>
    <w:multiLevelType w:val="hybridMultilevel"/>
    <w:tmpl w:val="BE6004AC"/>
    <w:name w:val="Нумерованный список 2"/>
    <w:lvl w:ilvl="0" w:tplc="BABA1424">
      <w:start w:val="1"/>
      <w:numFmt w:val="decimal"/>
      <w:lvlText w:val="%1."/>
      <w:lvlJc w:val="left"/>
      <w:pPr>
        <w:ind w:left="360" w:firstLine="0"/>
      </w:pPr>
    </w:lvl>
    <w:lvl w:ilvl="1" w:tplc="208E6B68">
      <w:start w:val="1"/>
      <w:numFmt w:val="lowerLetter"/>
      <w:lvlText w:val="%2."/>
      <w:lvlJc w:val="left"/>
      <w:pPr>
        <w:ind w:left="1080" w:firstLine="0"/>
      </w:pPr>
    </w:lvl>
    <w:lvl w:ilvl="2" w:tplc="D02473EC">
      <w:start w:val="1"/>
      <w:numFmt w:val="lowerRoman"/>
      <w:lvlText w:val="%3."/>
      <w:lvlJc w:val="left"/>
      <w:pPr>
        <w:ind w:left="1980" w:firstLine="0"/>
      </w:pPr>
    </w:lvl>
    <w:lvl w:ilvl="3" w:tplc="B742DB5E">
      <w:start w:val="1"/>
      <w:numFmt w:val="decimal"/>
      <w:lvlText w:val="%4."/>
      <w:lvlJc w:val="left"/>
      <w:pPr>
        <w:ind w:left="2520" w:firstLine="0"/>
      </w:pPr>
    </w:lvl>
    <w:lvl w:ilvl="4" w:tplc="620A8394">
      <w:start w:val="1"/>
      <w:numFmt w:val="lowerLetter"/>
      <w:lvlText w:val="%5."/>
      <w:lvlJc w:val="left"/>
      <w:pPr>
        <w:ind w:left="3240" w:firstLine="0"/>
      </w:pPr>
    </w:lvl>
    <w:lvl w:ilvl="5" w:tplc="3C0C16B4">
      <w:start w:val="1"/>
      <w:numFmt w:val="lowerRoman"/>
      <w:lvlText w:val="%6."/>
      <w:lvlJc w:val="left"/>
      <w:pPr>
        <w:ind w:left="4140" w:firstLine="0"/>
      </w:pPr>
    </w:lvl>
    <w:lvl w:ilvl="6" w:tplc="37C25EAC">
      <w:start w:val="1"/>
      <w:numFmt w:val="decimal"/>
      <w:lvlText w:val="%7."/>
      <w:lvlJc w:val="left"/>
      <w:pPr>
        <w:ind w:left="4680" w:firstLine="0"/>
      </w:pPr>
    </w:lvl>
    <w:lvl w:ilvl="7" w:tplc="69323AE6">
      <w:start w:val="1"/>
      <w:numFmt w:val="lowerLetter"/>
      <w:lvlText w:val="%8."/>
      <w:lvlJc w:val="left"/>
      <w:pPr>
        <w:ind w:left="5400" w:firstLine="0"/>
      </w:pPr>
    </w:lvl>
    <w:lvl w:ilvl="8" w:tplc="E5B04CD0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1ECC24B2"/>
    <w:multiLevelType w:val="hybridMultilevel"/>
    <w:tmpl w:val="0478CCF4"/>
    <w:name w:val="Нумерованный список 6"/>
    <w:lvl w:ilvl="0" w:tplc="51348AE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F94B1B0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4128F7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FD6B8C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3184B36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C596C06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4C683A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FFC8E5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489295E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4014758B"/>
    <w:multiLevelType w:val="hybridMultilevel"/>
    <w:tmpl w:val="3CB2E784"/>
    <w:name w:val="Нумерованный список 13"/>
    <w:lvl w:ilvl="0" w:tplc="5F4C8232">
      <w:numFmt w:val="none"/>
      <w:lvlText w:val=""/>
      <w:lvlJc w:val="left"/>
      <w:pPr>
        <w:ind w:left="0" w:firstLine="0"/>
      </w:pPr>
    </w:lvl>
    <w:lvl w:ilvl="1" w:tplc="3C3C340A">
      <w:numFmt w:val="none"/>
      <w:lvlText w:val=""/>
      <w:lvlJc w:val="left"/>
      <w:pPr>
        <w:ind w:left="0" w:firstLine="0"/>
      </w:pPr>
    </w:lvl>
    <w:lvl w:ilvl="2" w:tplc="F08A904E">
      <w:numFmt w:val="none"/>
      <w:lvlText w:val=""/>
      <w:lvlJc w:val="left"/>
      <w:pPr>
        <w:ind w:left="0" w:firstLine="0"/>
      </w:pPr>
    </w:lvl>
    <w:lvl w:ilvl="3" w:tplc="8FA40F22">
      <w:numFmt w:val="none"/>
      <w:lvlText w:val=""/>
      <w:lvlJc w:val="left"/>
      <w:pPr>
        <w:ind w:left="0" w:firstLine="0"/>
      </w:pPr>
    </w:lvl>
    <w:lvl w:ilvl="4" w:tplc="022A4524">
      <w:numFmt w:val="none"/>
      <w:lvlText w:val=""/>
      <w:lvlJc w:val="left"/>
      <w:pPr>
        <w:ind w:left="0" w:firstLine="0"/>
      </w:pPr>
    </w:lvl>
    <w:lvl w:ilvl="5" w:tplc="0A0CC574">
      <w:numFmt w:val="none"/>
      <w:lvlText w:val=""/>
      <w:lvlJc w:val="left"/>
      <w:pPr>
        <w:ind w:left="0" w:firstLine="0"/>
      </w:pPr>
    </w:lvl>
    <w:lvl w:ilvl="6" w:tplc="7C3C7DAA">
      <w:numFmt w:val="none"/>
      <w:lvlText w:val=""/>
      <w:lvlJc w:val="left"/>
      <w:pPr>
        <w:ind w:left="0" w:firstLine="0"/>
      </w:pPr>
    </w:lvl>
    <w:lvl w:ilvl="7" w:tplc="554A86EE">
      <w:numFmt w:val="none"/>
      <w:lvlText w:val=""/>
      <w:lvlJc w:val="left"/>
      <w:pPr>
        <w:ind w:left="0" w:firstLine="0"/>
      </w:pPr>
    </w:lvl>
    <w:lvl w:ilvl="8" w:tplc="CB06351E">
      <w:numFmt w:val="none"/>
      <w:lvlText w:val=""/>
      <w:lvlJc w:val="left"/>
      <w:pPr>
        <w:ind w:left="0" w:firstLine="0"/>
      </w:pPr>
    </w:lvl>
  </w:abstractNum>
  <w:abstractNum w:abstractNumId="5" w15:restartNumberingAfterBreak="0">
    <w:nsid w:val="43705A03"/>
    <w:multiLevelType w:val="hybridMultilevel"/>
    <w:tmpl w:val="C14AD9BE"/>
    <w:name w:val="Нумерованный список 10"/>
    <w:lvl w:ilvl="0" w:tplc="116A67DC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  <w:lvl w:ilvl="1" w:tplc="D00C0E18">
      <w:numFmt w:val="none"/>
      <w:lvlText w:val=""/>
      <w:lvlJc w:val="left"/>
      <w:pPr>
        <w:ind w:left="0" w:firstLine="0"/>
      </w:pPr>
    </w:lvl>
    <w:lvl w:ilvl="2" w:tplc="F9A8263E">
      <w:numFmt w:val="none"/>
      <w:lvlText w:val=""/>
      <w:lvlJc w:val="left"/>
      <w:pPr>
        <w:ind w:left="0" w:firstLine="0"/>
      </w:pPr>
    </w:lvl>
    <w:lvl w:ilvl="3" w:tplc="9B6E44E4">
      <w:numFmt w:val="none"/>
      <w:lvlText w:val=""/>
      <w:lvlJc w:val="left"/>
      <w:pPr>
        <w:ind w:left="0" w:firstLine="0"/>
      </w:pPr>
    </w:lvl>
    <w:lvl w:ilvl="4" w:tplc="54605426">
      <w:numFmt w:val="none"/>
      <w:lvlText w:val=""/>
      <w:lvlJc w:val="left"/>
      <w:pPr>
        <w:ind w:left="0" w:firstLine="0"/>
      </w:pPr>
    </w:lvl>
    <w:lvl w:ilvl="5" w:tplc="D0AE5EF2">
      <w:numFmt w:val="none"/>
      <w:lvlText w:val=""/>
      <w:lvlJc w:val="left"/>
      <w:pPr>
        <w:ind w:left="0" w:firstLine="0"/>
      </w:pPr>
    </w:lvl>
    <w:lvl w:ilvl="6" w:tplc="C5D65E1A">
      <w:numFmt w:val="none"/>
      <w:lvlText w:val=""/>
      <w:lvlJc w:val="left"/>
      <w:pPr>
        <w:ind w:left="0" w:firstLine="0"/>
      </w:pPr>
    </w:lvl>
    <w:lvl w:ilvl="7" w:tplc="A6F20D6C">
      <w:numFmt w:val="none"/>
      <w:lvlText w:val=""/>
      <w:lvlJc w:val="left"/>
      <w:pPr>
        <w:ind w:left="0" w:firstLine="0"/>
      </w:pPr>
    </w:lvl>
    <w:lvl w:ilvl="8" w:tplc="39D2A6AE">
      <w:numFmt w:val="none"/>
      <w:lvlText w:val=""/>
      <w:lvlJc w:val="left"/>
      <w:pPr>
        <w:ind w:left="0" w:firstLine="0"/>
      </w:pPr>
    </w:lvl>
  </w:abstractNum>
  <w:abstractNum w:abstractNumId="6" w15:restartNumberingAfterBreak="0">
    <w:nsid w:val="44FF1D1A"/>
    <w:multiLevelType w:val="hybridMultilevel"/>
    <w:tmpl w:val="686A331A"/>
    <w:lvl w:ilvl="0" w:tplc="BD5859E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A2811B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F72833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4A2C3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64204F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50440B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78253C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E6BD4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9985B4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300FB1"/>
    <w:multiLevelType w:val="hybridMultilevel"/>
    <w:tmpl w:val="6DBE8900"/>
    <w:name w:val="Нумерованный список 1"/>
    <w:lvl w:ilvl="0" w:tplc="70B08D32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  <w:lvl w:ilvl="1" w:tplc="2B269894">
      <w:numFmt w:val="none"/>
      <w:lvlText w:val=""/>
      <w:lvlJc w:val="left"/>
      <w:pPr>
        <w:ind w:left="0" w:firstLine="0"/>
      </w:pPr>
    </w:lvl>
    <w:lvl w:ilvl="2" w:tplc="F0BC0F3C">
      <w:numFmt w:val="none"/>
      <w:lvlText w:val=""/>
      <w:lvlJc w:val="left"/>
      <w:pPr>
        <w:ind w:left="0" w:firstLine="0"/>
      </w:pPr>
    </w:lvl>
    <w:lvl w:ilvl="3" w:tplc="D26E3BB0">
      <w:numFmt w:val="none"/>
      <w:lvlText w:val=""/>
      <w:lvlJc w:val="left"/>
      <w:pPr>
        <w:ind w:left="0" w:firstLine="0"/>
      </w:pPr>
    </w:lvl>
    <w:lvl w:ilvl="4" w:tplc="4CD05362">
      <w:numFmt w:val="none"/>
      <w:lvlText w:val=""/>
      <w:lvlJc w:val="left"/>
      <w:pPr>
        <w:ind w:left="0" w:firstLine="0"/>
      </w:pPr>
    </w:lvl>
    <w:lvl w:ilvl="5" w:tplc="4398AB30">
      <w:numFmt w:val="none"/>
      <w:lvlText w:val=""/>
      <w:lvlJc w:val="left"/>
      <w:pPr>
        <w:ind w:left="0" w:firstLine="0"/>
      </w:pPr>
    </w:lvl>
    <w:lvl w:ilvl="6" w:tplc="EB769A50">
      <w:numFmt w:val="none"/>
      <w:lvlText w:val=""/>
      <w:lvlJc w:val="left"/>
      <w:pPr>
        <w:ind w:left="0" w:firstLine="0"/>
      </w:pPr>
    </w:lvl>
    <w:lvl w:ilvl="7" w:tplc="993AD670">
      <w:numFmt w:val="none"/>
      <w:lvlText w:val=""/>
      <w:lvlJc w:val="left"/>
      <w:pPr>
        <w:ind w:left="0" w:firstLine="0"/>
      </w:pPr>
    </w:lvl>
    <w:lvl w:ilvl="8" w:tplc="1886515C"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4DF90688"/>
    <w:multiLevelType w:val="hybridMultilevel"/>
    <w:tmpl w:val="76F28C08"/>
    <w:name w:val="Нумерованный список 14"/>
    <w:lvl w:ilvl="0" w:tplc="88ACD10C">
      <w:numFmt w:val="none"/>
      <w:lvlText w:val=""/>
      <w:lvlJc w:val="left"/>
      <w:pPr>
        <w:ind w:left="0" w:firstLine="0"/>
      </w:pPr>
    </w:lvl>
    <w:lvl w:ilvl="1" w:tplc="38882736">
      <w:numFmt w:val="none"/>
      <w:lvlText w:val=""/>
      <w:lvlJc w:val="left"/>
      <w:pPr>
        <w:ind w:left="0" w:firstLine="0"/>
      </w:pPr>
    </w:lvl>
    <w:lvl w:ilvl="2" w:tplc="9F1EBD3A">
      <w:numFmt w:val="none"/>
      <w:lvlText w:val=""/>
      <w:lvlJc w:val="left"/>
      <w:pPr>
        <w:ind w:left="0" w:firstLine="0"/>
      </w:pPr>
    </w:lvl>
    <w:lvl w:ilvl="3" w:tplc="D640EA9E">
      <w:numFmt w:val="none"/>
      <w:lvlText w:val=""/>
      <w:lvlJc w:val="left"/>
      <w:pPr>
        <w:ind w:left="0" w:firstLine="0"/>
      </w:pPr>
    </w:lvl>
    <w:lvl w:ilvl="4" w:tplc="3F02A42C">
      <w:numFmt w:val="none"/>
      <w:lvlText w:val=""/>
      <w:lvlJc w:val="left"/>
      <w:pPr>
        <w:ind w:left="0" w:firstLine="0"/>
      </w:pPr>
    </w:lvl>
    <w:lvl w:ilvl="5" w:tplc="AD7048F4">
      <w:numFmt w:val="none"/>
      <w:lvlText w:val=""/>
      <w:lvlJc w:val="left"/>
      <w:pPr>
        <w:ind w:left="0" w:firstLine="0"/>
      </w:pPr>
    </w:lvl>
    <w:lvl w:ilvl="6" w:tplc="1298AEC2">
      <w:numFmt w:val="none"/>
      <w:lvlText w:val=""/>
      <w:lvlJc w:val="left"/>
      <w:pPr>
        <w:ind w:left="0" w:firstLine="0"/>
      </w:pPr>
    </w:lvl>
    <w:lvl w:ilvl="7" w:tplc="F244D224">
      <w:numFmt w:val="none"/>
      <w:lvlText w:val=""/>
      <w:lvlJc w:val="left"/>
      <w:pPr>
        <w:ind w:left="0" w:firstLine="0"/>
      </w:pPr>
    </w:lvl>
    <w:lvl w:ilvl="8" w:tplc="481E1938">
      <w:numFmt w:val="none"/>
      <w:lvlText w:val=""/>
      <w:lvlJc w:val="left"/>
      <w:pPr>
        <w:ind w:left="0" w:firstLine="0"/>
      </w:pPr>
    </w:lvl>
  </w:abstractNum>
  <w:abstractNum w:abstractNumId="9" w15:restartNumberingAfterBreak="0">
    <w:nsid w:val="53A76D74"/>
    <w:multiLevelType w:val="hybridMultilevel"/>
    <w:tmpl w:val="88E65A72"/>
    <w:name w:val="Нумерованный список 8"/>
    <w:lvl w:ilvl="0" w:tplc="29F2836C">
      <w:numFmt w:val="bullet"/>
      <w:lvlText w:val=""/>
      <w:lvlJc w:val="left"/>
      <w:pPr>
        <w:ind w:left="720" w:firstLine="0"/>
      </w:pPr>
      <w:rPr>
        <w:rFonts w:ascii="Symbol" w:hAnsi="Symbol"/>
      </w:rPr>
    </w:lvl>
    <w:lvl w:ilvl="1" w:tplc="43F21348">
      <w:numFmt w:val="bullet"/>
      <w:lvlText w:val="o"/>
      <w:lvlJc w:val="left"/>
      <w:pPr>
        <w:ind w:left="1440" w:firstLine="0"/>
      </w:pPr>
      <w:rPr>
        <w:rFonts w:ascii="Courier New" w:hAnsi="Courier New"/>
      </w:rPr>
    </w:lvl>
    <w:lvl w:ilvl="2" w:tplc="FC48D8C8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2280CE5A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E64EE00C">
      <w:numFmt w:val="bullet"/>
      <w:lvlText w:val="o"/>
      <w:lvlJc w:val="left"/>
      <w:pPr>
        <w:ind w:left="3600" w:firstLine="0"/>
      </w:pPr>
      <w:rPr>
        <w:rFonts w:ascii="Courier New" w:hAnsi="Courier New"/>
      </w:rPr>
    </w:lvl>
    <w:lvl w:ilvl="5" w:tplc="A5E610B2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FFF2A506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72963F8E">
      <w:numFmt w:val="bullet"/>
      <w:lvlText w:val="o"/>
      <w:lvlJc w:val="left"/>
      <w:pPr>
        <w:ind w:left="5760" w:firstLine="0"/>
      </w:pPr>
      <w:rPr>
        <w:rFonts w:ascii="Courier New" w:hAnsi="Courier New"/>
      </w:rPr>
    </w:lvl>
    <w:lvl w:ilvl="8" w:tplc="77B6E056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5B063C43"/>
    <w:multiLevelType w:val="hybridMultilevel"/>
    <w:tmpl w:val="3C24C1F6"/>
    <w:name w:val="Нумерованный список 12"/>
    <w:lvl w:ilvl="0" w:tplc="91389D6C">
      <w:start w:val="1"/>
      <w:numFmt w:val="decimal"/>
      <w:lvlText w:val="%1."/>
      <w:lvlJc w:val="left"/>
      <w:pPr>
        <w:ind w:left="0" w:firstLine="0"/>
      </w:pPr>
    </w:lvl>
    <w:lvl w:ilvl="1" w:tplc="D430CAE6">
      <w:numFmt w:val="none"/>
      <w:lvlText w:val=""/>
      <w:lvlJc w:val="left"/>
      <w:pPr>
        <w:ind w:left="0" w:firstLine="0"/>
      </w:pPr>
    </w:lvl>
    <w:lvl w:ilvl="2" w:tplc="991A1222">
      <w:numFmt w:val="none"/>
      <w:lvlText w:val=""/>
      <w:lvlJc w:val="left"/>
      <w:pPr>
        <w:ind w:left="0" w:firstLine="0"/>
      </w:pPr>
    </w:lvl>
    <w:lvl w:ilvl="3" w:tplc="1A325DFE">
      <w:numFmt w:val="none"/>
      <w:lvlText w:val=""/>
      <w:lvlJc w:val="left"/>
      <w:pPr>
        <w:ind w:left="0" w:firstLine="0"/>
      </w:pPr>
    </w:lvl>
    <w:lvl w:ilvl="4" w:tplc="47A85A06">
      <w:numFmt w:val="none"/>
      <w:lvlText w:val=""/>
      <w:lvlJc w:val="left"/>
      <w:pPr>
        <w:ind w:left="0" w:firstLine="0"/>
      </w:pPr>
    </w:lvl>
    <w:lvl w:ilvl="5" w:tplc="15A4AD1A">
      <w:numFmt w:val="none"/>
      <w:lvlText w:val=""/>
      <w:lvlJc w:val="left"/>
      <w:pPr>
        <w:ind w:left="0" w:firstLine="0"/>
      </w:pPr>
    </w:lvl>
    <w:lvl w:ilvl="6" w:tplc="41721FD0">
      <w:numFmt w:val="none"/>
      <w:lvlText w:val=""/>
      <w:lvlJc w:val="left"/>
      <w:pPr>
        <w:ind w:left="0" w:firstLine="0"/>
      </w:pPr>
    </w:lvl>
    <w:lvl w:ilvl="7" w:tplc="B986F696">
      <w:numFmt w:val="none"/>
      <w:lvlText w:val=""/>
      <w:lvlJc w:val="left"/>
      <w:pPr>
        <w:ind w:left="0" w:firstLine="0"/>
      </w:pPr>
    </w:lvl>
    <w:lvl w:ilvl="8" w:tplc="67688F6C">
      <w:numFmt w:val="none"/>
      <w:lvlText w:val=""/>
      <w:lvlJc w:val="left"/>
      <w:pPr>
        <w:ind w:left="0" w:firstLine="0"/>
      </w:pPr>
    </w:lvl>
  </w:abstractNum>
  <w:abstractNum w:abstractNumId="11" w15:restartNumberingAfterBreak="0">
    <w:nsid w:val="6A3F4BD7"/>
    <w:multiLevelType w:val="hybridMultilevel"/>
    <w:tmpl w:val="758283EA"/>
    <w:name w:val="Нумерованный список 4"/>
    <w:lvl w:ilvl="0" w:tplc="18469A5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D0603FA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FB5ED0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DDC9E6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D4E57D4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E2A0BA2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060843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7A66C5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A55E83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6E433D87"/>
    <w:multiLevelType w:val="hybridMultilevel"/>
    <w:tmpl w:val="4CA608B6"/>
    <w:name w:val="Нумерованный список 7"/>
    <w:lvl w:ilvl="0" w:tplc="9DC88DE0">
      <w:start w:val="1"/>
      <w:numFmt w:val="decimal"/>
      <w:lvlText w:val="%1."/>
      <w:lvlJc w:val="left"/>
      <w:pPr>
        <w:ind w:left="567" w:firstLine="0"/>
      </w:pPr>
    </w:lvl>
    <w:lvl w:ilvl="1" w:tplc="76C60766">
      <w:start w:val="1"/>
      <w:numFmt w:val="lowerLetter"/>
      <w:lvlText w:val="%2."/>
      <w:lvlJc w:val="left"/>
      <w:pPr>
        <w:ind w:left="1080" w:firstLine="0"/>
      </w:pPr>
    </w:lvl>
    <w:lvl w:ilvl="2" w:tplc="42A4FD34">
      <w:start w:val="1"/>
      <w:numFmt w:val="lowerRoman"/>
      <w:lvlText w:val="%3."/>
      <w:lvlJc w:val="left"/>
      <w:pPr>
        <w:ind w:left="1980" w:firstLine="0"/>
      </w:pPr>
    </w:lvl>
    <w:lvl w:ilvl="3" w:tplc="79A65854">
      <w:start w:val="1"/>
      <w:numFmt w:val="decimal"/>
      <w:lvlText w:val="%4."/>
      <w:lvlJc w:val="left"/>
      <w:pPr>
        <w:ind w:left="2520" w:firstLine="0"/>
      </w:pPr>
    </w:lvl>
    <w:lvl w:ilvl="4" w:tplc="ED5695D6">
      <w:start w:val="1"/>
      <w:numFmt w:val="lowerLetter"/>
      <w:lvlText w:val="%5."/>
      <w:lvlJc w:val="left"/>
      <w:pPr>
        <w:ind w:left="3240" w:firstLine="0"/>
      </w:pPr>
    </w:lvl>
    <w:lvl w:ilvl="5" w:tplc="AAFAC164">
      <w:start w:val="1"/>
      <w:numFmt w:val="lowerRoman"/>
      <w:lvlText w:val="%6."/>
      <w:lvlJc w:val="left"/>
      <w:pPr>
        <w:ind w:left="4140" w:firstLine="0"/>
      </w:pPr>
    </w:lvl>
    <w:lvl w:ilvl="6" w:tplc="AC0AA87C">
      <w:start w:val="1"/>
      <w:numFmt w:val="decimal"/>
      <w:lvlText w:val="%7."/>
      <w:lvlJc w:val="left"/>
      <w:pPr>
        <w:ind w:left="4680" w:firstLine="0"/>
      </w:pPr>
    </w:lvl>
    <w:lvl w:ilvl="7" w:tplc="0C267026">
      <w:start w:val="1"/>
      <w:numFmt w:val="lowerLetter"/>
      <w:lvlText w:val="%8."/>
      <w:lvlJc w:val="left"/>
      <w:pPr>
        <w:ind w:left="5400" w:firstLine="0"/>
      </w:pPr>
    </w:lvl>
    <w:lvl w:ilvl="8" w:tplc="F83CAC82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738207C1"/>
    <w:multiLevelType w:val="hybridMultilevel"/>
    <w:tmpl w:val="32204504"/>
    <w:name w:val="Нумерованный список 3"/>
    <w:lvl w:ilvl="0" w:tplc="28604D1C">
      <w:numFmt w:val="bullet"/>
      <w:lvlText w:val=""/>
      <w:lvlJc w:val="left"/>
      <w:pPr>
        <w:ind w:left="435" w:firstLine="0"/>
      </w:pPr>
      <w:rPr>
        <w:rFonts w:ascii="Symbol" w:hAnsi="Symbol"/>
        <w:sz w:val="20"/>
      </w:rPr>
    </w:lvl>
    <w:lvl w:ilvl="1" w:tplc="C49E92AA">
      <w:numFmt w:val="bullet"/>
      <w:lvlText w:val="o"/>
      <w:lvlJc w:val="left"/>
      <w:pPr>
        <w:ind w:left="1155" w:firstLine="0"/>
      </w:pPr>
      <w:rPr>
        <w:rFonts w:ascii="Courier New" w:hAnsi="Courier New"/>
      </w:rPr>
    </w:lvl>
    <w:lvl w:ilvl="2" w:tplc="E6CA75B8">
      <w:numFmt w:val="bullet"/>
      <w:lvlText w:val=""/>
      <w:lvlJc w:val="left"/>
      <w:pPr>
        <w:ind w:left="1875" w:firstLine="0"/>
      </w:pPr>
      <w:rPr>
        <w:rFonts w:ascii="Wingdings" w:eastAsia="Wingdings" w:hAnsi="Wingdings" w:cs="Wingdings"/>
      </w:rPr>
    </w:lvl>
    <w:lvl w:ilvl="3" w:tplc="A8380FFE">
      <w:numFmt w:val="bullet"/>
      <w:lvlText w:val=""/>
      <w:lvlJc w:val="left"/>
      <w:pPr>
        <w:ind w:left="2595" w:firstLine="0"/>
      </w:pPr>
      <w:rPr>
        <w:rFonts w:ascii="Symbol" w:hAnsi="Symbol"/>
      </w:rPr>
    </w:lvl>
    <w:lvl w:ilvl="4" w:tplc="E49006BE">
      <w:numFmt w:val="bullet"/>
      <w:lvlText w:val="o"/>
      <w:lvlJc w:val="left"/>
      <w:pPr>
        <w:ind w:left="3315" w:firstLine="0"/>
      </w:pPr>
      <w:rPr>
        <w:rFonts w:ascii="Courier New" w:hAnsi="Courier New"/>
      </w:rPr>
    </w:lvl>
    <w:lvl w:ilvl="5" w:tplc="13E239B0">
      <w:numFmt w:val="bullet"/>
      <w:lvlText w:val=""/>
      <w:lvlJc w:val="left"/>
      <w:pPr>
        <w:ind w:left="4035" w:firstLine="0"/>
      </w:pPr>
      <w:rPr>
        <w:rFonts w:ascii="Wingdings" w:eastAsia="Wingdings" w:hAnsi="Wingdings" w:cs="Wingdings"/>
      </w:rPr>
    </w:lvl>
    <w:lvl w:ilvl="6" w:tplc="A78E809C">
      <w:numFmt w:val="bullet"/>
      <w:lvlText w:val=""/>
      <w:lvlJc w:val="left"/>
      <w:pPr>
        <w:ind w:left="4755" w:firstLine="0"/>
      </w:pPr>
      <w:rPr>
        <w:rFonts w:ascii="Symbol" w:hAnsi="Symbol"/>
      </w:rPr>
    </w:lvl>
    <w:lvl w:ilvl="7" w:tplc="4884741C">
      <w:numFmt w:val="bullet"/>
      <w:lvlText w:val="o"/>
      <w:lvlJc w:val="left"/>
      <w:pPr>
        <w:ind w:left="5475" w:firstLine="0"/>
      </w:pPr>
      <w:rPr>
        <w:rFonts w:ascii="Courier New" w:hAnsi="Courier New"/>
      </w:rPr>
    </w:lvl>
    <w:lvl w:ilvl="8" w:tplc="FB1AB03A">
      <w:numFmt w:val="bullet"/>
      <w:lvlText w:val=""/>
      <w:lvlJc w:val="left"/>
      <w:pPr>
        <w:ind w:left="6195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7E3629EE"/>
    <w:multiLevelType w:val="hybridMultilevel"/>
    <w:tmpl w:val="88023C7E"/>
    <w:name w:val="Нумерованный список 5"/>
    <w:lvl w:ilvl="0" w:tplc="2B3E5D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3C6D364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5F6C434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59A945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FAC480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75826F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EC49DC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3E09EE8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C36C9A6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3"/>
  </w:num>
  <w:num w:numId="11">
    <w:abstractNumId w:val="7"/>
  </w:num>
  <w:num w:numId="12">
    <w:abstractNumId w:val="10"/>
  </w:num>
  <w:num w:numId="13">
    <w:abstractNumId w:val="8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D3"/>
    <w:rsid w:val="00015A2C"/>
    <w:rsid w:val="001C4AF7"/>
    <w:rsid w:val="00270686"/>
    <w:rsid w:val="00395F4B"/>
    <w:rsid w:val="00625BE7"/>
    <w:rsid w:val="007D6035"/>
    <w:rsid w:val="0082129B"/>
    <w:rsid w:val="008E78F4"/>
    <w:rsid w:val="009E427E"/>
    <w:rsid w:val="00A22BB2"/>
    <w:rsid w:val="00AC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BB45A-C941-45F3-BDCB-A4510497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00"/>
      <w:outlineLvl w:val="3"/>
    </w:pPr>
    <w:rPr>
      <w:rFonts w:ascii="Cambria" w:eastAsia="Times New Roman" w:hAnsi="Cambria"/>
      <w:b/>
      <w:i/>
      <w:color w:val="4F81BD"/>
      <w:sz w:val="22"/>
    </w:rPr>
  </w:style>
  <w:style w:type="paragraph" w:styleId="5">
    <w:name w:val="heading 5"/>
    <w:basedOn w:val="4"/>
    <w:next w:val="a"/>
    <w:qFormat/>
    <w:pPr>
      <w:spacing w:before="240" w:after="60"/>
      <w:outlineLvl w:val="4"/>
    </w:pPr>
    <w:rPr>
      <w:rFonts w:ascii="Arial" w:hAnsi="Arial"/>
      <w:i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540" w:hanging="361"/>
    </w:pPr>
    <w:rPr>
      <w:rFonts w:eastAsia="Times New Roman"/>
      <w:color w:val="000000"/>
      <w:sz w:val="22"/>
    </w:rPr>
  </w:style>
  <w:style w:type="paragraph" w:customStyle="1" w:styleId="20">
    <w:name w:val="Основной текст (2)"/>
    <w:basedOn w:val="a"/>
    <w:qFormat/>
    <w:pPr>
      <w:spacing w:line="240" w:lineRule="exact"/>
      <w:jc w:val="both"/>
    </w:pPr>
    <w:rPr>
      <w:rFonts w:ascii="Calibri" w:eastAsia="Times New Roman" w:hAnsi="Calibri"/>
      <w:b/>
      <w:color w:val="000000"/>
      <w:sz w:val="22"/>
    </w:rPr>
  </w:style>
  <w:style w:type="paragraph" w:customStyle="1" w:styleId="Default">
    <w:name w:val="Default"/>
    <w:qFormat/>
    <w:pPr>
      <w:widowControl/>
    </w:pPr>
    <w:rPr>
      <w:rFonts w:ascii="Calibri" w:hAnsi="Calibri"/>
      <w:color w:val="000000"/>
      <w:sz w:val="24"/>
    </w:rPr>
  </w:style>
  <w:style w:type="paragraph" w:customStyle="1" w:styleId="40">
    <w:name w:val="Заголовок №4"/>
    <w:basedOn w:val="a"/>
    <w:qFormat/>
    <w:pPr>
      <w:widowControl/>
      <w:spacing w:before="240" w:line="274" w:lineRule="exact"/>
      <w:jc w:val="both"/>
      <w:outlineLvl w:val="3"/>
    </w:pPr>
    <w:rPr>
      <w:rFonts w:eastAsia="Times New Roman"/>
      <w:color w:val="000000"/>
      <w:sz w:val="22"/>
    </w:rPr>
  </w:style>
  <w:style w:type="paragraph" w:customStyle="1" w:styleId="8">
    <w:name w:val="Основной текст8"/>
    <w:basedOn w:val="a"/>
    <w:qFormat/>
    <w:pPr>
      <w:widowControl/>
      <w:spacing w:line="0" w:lineRule="atLeast"/>
      <w:ind w:left="360" w:hanging="360"/>
    </w:pPr>
    <w:rPr>
      <w:rFonts w:eastAsia="Times New Roman"/>
      <w:color w:val="000000"/>
      <w:sz w:val="22"/>
    </w:rPr>
  </w:style>
  <w:style w:type="paragraph" w:styleId="a4">
    <w:name w:val="No Spacing"/>
    <w:qFormat/>
    <w:pPr>
      <w:widowControl/>
    </w:pPr>
    <w:rPr>
      <w:rFonts w:ascii="Calibri" w:hAnsi="Calibri"/>
      <w:color w:val="000000"/>
      <w:sz w:val="22"/>
    </w:rPr>
  </w:style>
  <w:style w:type="paragraph" w:styleId="a5">
    <w:name w:val="Body Text"/>
    <w:basedOn w:val="a"/>
    <w:qFormat/>
    <w:pPr>
      <w:ind w:left="541"/>
    </w:pPr>
    <w:rPr>
      <w:rFonts w:eastAsia="Times New Roman"/>
      <w:color w:val="000000"/>
      <w:sz w:val="28"/>
    </w:rPr>
  </w:style>
  <w:style w:type="paragraph" w:customStyle="1" w:styleId="TableParagraph">
    <w:name w:val="Table Paragraph"/>
    <w:basedOn w:val="a"/>
    <w:qFormat/>
    <w:pPr>
      <w:jc w:val="center"/>
    </w:pPr>
    <w:rPr>
      <w:rFonts w:eastAsia="Times New Roman"/>
      <w:color w:val="000000"/>
      <w:sz w:val="22"/>
    </w:rPr>
  </w:style>
  <w:style w:type="character" w:styleId="a6">
    <w:name w:val="Hyperlink"/>
    <w:rPr>
      <w:color w:val="0000FF"/>
      <w:u w:val="single"/>
    </w:rPr>
  </w:style>
  <w:style w:type="table" w:styleId="a7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625B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625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8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mbio.ru/%22" TargetMode="External"/><Relationship Id="rId13" Type="http://schemas.openxmlformats.org/officeDocument/2006/relationships/hyperlink" Target="http://www.entomology.narod.ru/index.html%22" TargetMode="External"/><Relationship Id="rId18" Type="http://schemas.openxmlformats.org/officeDocument/2006/relationships/hyperlink" Target="http://bigcats.ru/%2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fishworld.narod.ru/%22" TargetMode="External"/><Relationship Id="rId7" Type="http://schemas.openxmlformats.org/officeDocument/2006/relationships/hyperlink" Target="http://muzey-factov.ru/tag/biology%22" TargetMode="External"/><Relationship Id="rId12" Type="http://schemas.openxmlformats.org/officeDocument/2006/relationships/hyperlink" Target="http://www.psy.msu.ru/illusion/%22" TargetMode="External"/><Relationship Id="rId17" Type="http://schemas.openxmlformats.org/officeDocument/2006/relationships/hyperlink" Target="http://www.petslife.narod.ru/%2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ovodok.ru/en/%22" TargetMode="External"/><Relationship Id="rId20" Type="http://schemas.openxmlformats.org/officeDocument/2006/relationships/hyperlink" Target="http://www.apus.ru/%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.bakai.ru/?id=newpb041220101544%22" TargetMode="External"/><Relationship Id="rId11" Type="http://schemas.openxmlformats.org/officeDocument/2006/relationships/hyperlink" Target="http://www.molbiol.edu.ru/%22" TargetMode="External"/><Relationship Id="rId24" Type="http://schemas.openxmlformats.org/officeDocument/2006/relationships/hyperlink" Target="http://tea.volny.edu/index.php%22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www.zoospace.narod.ru/%22" TargetMode="External"/><Relationship Id="rId23" Type="http://schemas.openxmlformats.org/officeDocument/2006/relationships/hyperlink" Target="http://www.lapshin.org/club/plants.htm%22" TargetMode="External"/><Relationship Id="rId10" Type="http://schemas.openxmlformats.org/officeDocument/2006/relationships/hyperlink" Target="http://www.sci.aha.ru/ATL/ra00.htm%22" TargetMode="External"/><Relationship Id="rId19" Type="http://schemas.openxmlformats.org/officeDocument/2006/relationships/hyperlink" Target="http://www.filin.vn.ua/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.aha.ru/biodiv/index.htm%22" TargetMode="External"/><Relationship Id="rId14" Type="http://schemas.openxmlformats.org/officeDocument/2006/relationships/hyperlink" Target="http://www.zooclub.ru/%22" TargetMode="External"/><Relationship Id="rId22" Type="http://schemas.openxmlformats.org/officeDocument/2006/relationships/hyperlink" Target="http://www.herba.msu.ru/russian/index.html-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4565</Words>
  <Characters>26025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direktor</cp:lastModifiedBy>
  <cp:revision>2</cp:revision>
  <cp:lastPrinted>2023-06-06T07:57:00Z</cp:lastPrinted>
  <dcterms:created xsi:type="dcterms:W3CDTF">2023-09-05T10:53:00Z</dcterms:created>
  <dcterms:modified xsi:type="dcterms:W3CDTF">2023-09-05T10:53:00Z</dcterms:modified>
</cp:coreProperties>
</file>